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B" w:rsidRDefault="0015354B">
      <w:r>
        <w:t xml:space="preserve">               </w:t>
      </w:r>
      <w:r>
        <w:rPr>
          <w:i/>
          <w:iCs/>
        </w:rPr>
        <w:t>CURRICULUM VITAE: MARK WILSON</w:t>
      </w:r>
    </w:p>
    <w:p w:rsidR="0015354B" w:rsidRDefault="0015354B"/>
    <w:p w:rsidR="0015354B" w:rsidRDefault="0015354B">
      <w:r>
        <w:rPr>
          <w:i/>
          <w:iCs/>
        </w:rPr>
        <w:t>Home Address</w:t>
      </w:r>
      <w:r>
        <w:t>:</w:t>
      </w:r>
    </w:p>
    <w:p w:rsidR="0015354B" w:rsidRDefault="0015354B">
      <w:r>
        <w:t>1426 Washington Rd.</w:t>
      </w:r>
    </w:p>
    <w:p w:rsidR="0015354B" w:rsidRDefault="0015354B">
      <w:r>
        <w:t>Pittsburgh, Pa 15228</w:t>
      </w:r>
    </w:p>
    <w:p w:rsidR="0015354B" w:rsidRDefault="0015354B">
      <w:r>
        <w:t>412-571-2916</w:t>
      </w:r>
    </w:p>
    <w:p w:rsidR="0015354B" w:rsidRDefault="0015354B">
      <w:r>
        <w:t xml:space="preserve">     </w:t>
      </w:r>
    </w:p>
    <w:p w:rsidR="0015354B" w:rsidRDefault="0015354B">
      <w:r>
        <w:rPr>
          <w:i/>
          <w:iCs/>
        </w:rPr>
        <w:t>University Address</w:t>
      </w:r>
      <w:r>
        <w:t>:</w:t>
      </w:r>
    </w:p>
    <w:p w:rsidR="0015354B" w:rsidRDefault="0015354B">
      <w:r>
        <w:t>University of Pittsburgh</w:t>
      </w:r>
    </w:p>
    <w:p w:rsidR="0015354B" w:rsidRDefault="0015354B">
      <w:r>
        <w:t xml:space="preserve">1001 Cathedral of Learning </w:t>
      </w:r>
    </w:p>
    <w:p w:rsidR="0015354B" w:rsidRDefault="0015354B">
      <w:r>
        <w:t xml:space="preserve">Pittsburgh, Pa 15260 </w:t>
      </w:r>
    </w:p>
    <w:p w:rsidR="0015354B" w:rsidRDefault="0015354B">
      <w:r>
        <w:t>412</w:t>
      </w:r>
      <w:r>
        <w:noBreakHyphen/>
        <w:t xml:space="preserve">624-5787 </w:t>
      </w:r>
    </w:p>
    <w:p w:rsidR="0015354B" w:rsidRDefault="0015354B">
      <w:r>
        <w:t xml:space="preserve"> </w:t>
      </w:r>
    </w:p>
    <w:p w:rsidR="0015354B" w:rsidRDefault="0015354B">
      <w:r>
        <w:rPr>
          <w:i/>
          <w:iCs/>
        </w:rPr>
        <w:t>Education</w:t>
      </w:r>
      <w:r>
        <w:t>:</w:t>
      </w:r>
    </w:p>
    <w:p w:rsidR="0015354B" w:rsidRDefault="0015354B">
      <w:r>
        <w:t>Harvard University (Ph.D., 1976)</w:t>
      </w:r>
    </w:p>
    <w:p w:rsidR="0015354B" w:rsidRDefault="0015354B">
      <w:r>
        <w:t>University of Washington (B.A., 1969)</w:t>
      </w:r>
    </w:p>
    <w:p w:rsidR="0015354B" w:rsidRDefault="0015354B">
      <w:r>
        <w:t>Reed College (1965</w:t>
      </w:r>
      <w:r>
        <w:noBreakHyphen/>
        <w:t>1967)</w:t>
      </w:r>
    </w:p>
    <w:p w:rsidR="0015354B" w:rsidRDefault="0015354B"/>
    <w:p w:rsidR="0015354B" w:rsidRDefault="0015354B">
      <w:r>
        <w:rPr>
          <w:i/>
          <w:iCs/>
        </w:rPr>
        <w:t>Employment</w:t>
      </w:r>
      <w:r>
        <w:t>:</w:t>
      </w:r>
    </w:p>
    <w:p w:rsidR="00200B71" w:rsidRDefault="00200B71">
      <w:r>
        <w:t>Distinguished Professor, University of Pittsburgh (September 2015- present)</w:t>
      </w:r>
    </w:p>
    <w:p w:rsidR="0015354B" w:rsidRDefault="0015354B">
      <w:r>
        <w:t>Professor, University of Pittsburgh (September 1998</w:t>
      </w:r>
      <w:r>
        <w:noBreakHyphen/>
      </w:r>
      <w:r w:rsidR="00200B71">
        <w:t>2015</w:t>
      </w:r>
      <w:r>
        <w:t>)</w:t>
      </w:r>
    </w:p>
    <w:p w:rsidR="0015354B" w:rsidRDefault="0015354B">
      <w:r>
        <w:t>Professor, Ohio State University (September 1991</w:t>
      </w:r>
      <w:r>
        <w:noBreakHyphen/>
        <w:t xml:space="preserve">1998) </w:t>
      </w:r>
    </w:p>
    <w:p w:rsidR="0015354B" w:rsidRDefault="0015354B">
      <w:r>
        <w:t>Visiting Associate Professor, Ohio State University (September 1990</w:t>
      </w:r>
      <w:r>
        <w:noBreakHyphen/>
        <w:t>91)</w:t>
      </w:r>
    </w:p>
    <w:p w:rsidR="0015354B" w:rsidRDefault="0015354B">
      <w:r>
        <w:t>Associate Professor, University of Illinois at Chicago (September 1984</w:t>
      </w:r>
      <w:r>
        <w:noBreakHyphen/>
        <w:t>91)</w:t>
      </w:r>
    </w:p>
    <w:p w:rsidR="0015354B" w:rsidRDefault="0015354B">
      <w:r>
        <w:t>Associate Professor, University of California at San Diego (July 1982-84)</w:t>
      </w:r>
    </w:p>
    <w:p w:rsidR="0015354B" w:rsidRDefault="0015354B">
      <w:r>
        <w:t>Assistant Professor, University of California at San Diego (September 1976</w:t>
      </w:r>
      <w:r>
        <w:noBreakHyphen/>
        <w:t xml:space="preserve">82)  </w:t>
      </w:r>
    </w:p>
    <w:p w:rsidR="0015354B" w:rsidRDefault="0015354B"/>
    <w:p w:rsidR="0015354B" w:rsidRDefault="0015354B">
      <w:r>
        <w:rPr>
          <w:i/>
          <w:iCs/>
        </w:rPr>
        <w:t>Academic Honors</w:t>
      </w:r>
      <w:r>
        <w:t>:</w:t>
      </w:r>
    </w:p>
    <w:p w:rsidR="0015354B" w:rsidRDefault="0015354B">
      <w:r>
        <w:t>Woodrow Wilson Fellow, 1969</w:t>
      </w:r>
    </w:p>
    <w:p w:rsidR="0015354B" w:rsidRDefault="0015354B">
      <w:r>
        <w:t>National Science Foundation Fellow, 1969</w:t>
      </w:r>
      <w:r>
        <w:noBreakHyphen/>
        <w:t>72</w:t>
      </w:r>
    </w:p>
    <w:p w:rsidR="0015354B" w:rsidRDefault="0015354B">
      <w:r>
        <w:t>Harvard Prize Fellow, 1969</w:t>
      </w:r>
      <w:r>
        <w:noBreakHyphen/>
        <w:t>1974</w:t>
      </w:r>
    </w:p>
    <w:p w:rsidR="0015354B" w:rsidRDefault="0015354B">
      <w:r>
        <w:t>Summer Faculty Fellowship, University of California at San Diego, 1978</w:t>
      </w:r>
    </w:p>
    <w:p w:rsidR="0015354B" w:rsidRDefault="0015354B">
      <w:r>
        <w:t>Fellow, Institute for the Humanities</w:t>
      </w:r>
      <w:r>
        <w:noBreakHyphen/>
        <w:t>UIC l986</w:t>
      </w:r>
      <w:r>
        <w:noBreakHyphen/>
        <w:t>7</w:t>
      </w:r>
    </w:p>
    <w:p w:rsidR="0015354B" w:rsidRDefault="0015354B">
      <w:r>
        <w:t>Faculty Research Grant, University of Illinois</w:t>
      </w:r>
      <w:r>
        <w:noBreakHyphen/>
        <w:t>Chicago l987</w:t>
      </w:r>
      <w:r>
        <w:noBreakHyphen/>
        <w:t>8.</w:t>
      </w:r>
    </w:p>
    <w:p w:rsidR="0015354B" w:rsidRDefault="0015354B">
      <w:proofErr w:type="gramStart"/>
      <w:r>
        <w:t>Special Research Assignment Grants, Ohio State University, 1994; 1998.</w:t>
      </w:r>
      <w:proofErr w:type="gramEnd"/>
      <w:r>
        <w:t xml:space="preserve">  </w:t>
      </w:r>
    </w:p>
    <w:p w:rsidR="0015354B" w:rsidRDefault="0015354B">
      <w:r>
        <w:t>NSF Grant, 1998</w:t>
      </w:r>
      <w:r>
        <w:noBreakHyphen/>
        <w:t>99</w:t>
      </w:r>
    </w:p>
    <w:p w:rsidR="0015354B" w:rsidRDefault="0015354B">
      <w:r>
        <w:t>Invited fellow, Institute for Advanced Study in the Behavioral Sciences, tenure to be determined</w:t>
      </w:r>
    </w:p>
    <w:p w:rsidR="0015354B" w:rsidRDefault="0015354B">
      <w:r>
        <w:t>American Academy of Arts and Sciences, 2007</w:t>
      </w:r>
    </w:p>
    <w:p w:rsidR="0015354B" w:rsidRDefault="0015354B">
      <w:r>
        <w:t>Erskine Fellow, New Zealand, summer 2009</w:t>
      </w:r>
    </w:p>
    <w:p w:rsidR="00B47FCC" w:rsidRDefault="00B47FCC">
      <w:r>
        <w:t xml:space="preserve">Templeton Grant on Scales (Robert </w:t>
      </w:r>
      <w:proofErr w:type="spellStart"/>
      <w:r>
        <w:t>Batterman</w:t>
      </w:r>
      <w:proofErr w:type="spellEnd"/>
      <w:r>
        <w:t>, principal investigator) 2015-6.</w:t>
      </w:r>
    </w:p>
    <w:p w:rsidR="0015354B" w:rsidRDefault="0015354B"/>
    <w:p w:rsidR="0015354B" w:rsidRDefault="0015354B">
      <w:r>
        <w:rPr>
          <w:i/>
          <w:iCs/>
        </w:rPr>
        <w:t>Publications</w:t>
      </w:r>
      <w:r>
        <w:t>:</w:t>
      </w:r>
    </w:p>
    <w:p w:rsidR="0015354B" w:rsidRDefault="0015354B"/>
    <w:p w:rsidR="0015354B" w:rsidRDefault="0015354B">
      <w:r>
        <w:rPr>
          <w:i/>
          <w:iCs/>
        </w:rPr>
        <w:t>Book</w:t>
      </w:r>
      <w:r w:rsidR="00725556">
        <w:rPr>
          <w:i/>
          <w:iCs/>
        </w:rPr>
        <w:t>s</w:t>
      </w:r>
      <w:r>
        <w:t>:</w:t>
      </w:r>
    </w:p>
    <w:p w:rsidR="0015354B" w:rsidRDefault="0015354B">
      <w:proofErr w:type="gramStart"/>
      <w:r>
        <w:rPr>
          <w:u w:val="single"/>
        </w:rPr>
        <w:lastRenderedPageBreak/>
        <w:t>Wandering Significance: An Essay on Conceptual Behavior</w:t>
      </w:r>
      <w:r>
        <w:t>, Oxford University Press, 2006.</w:t>
      </w:r>
      <w:proofErr w:type="gramEnd"/>
    </w:p>
    <w:p w:rsidR="0015354B" w:rsidRDefault="0015354B">
      <w:proofErr w:type="gramStart"/>
      <w:r>
        <w:rPr>
          <w:u w:val="single"/>
        </w:rPr>
        <w:t>Physics Avoidance</w:t>
      </w:r>
      <w:r>
        <w:t>, fort</w:t>
      </w:r>
      <w:r w:rsidR="00200B71">
        <w:t>hcoming Oxford University Press 2017.</w:t>
      </w:r>
      <w:proofErr w:type="gramEnd"/>
    </w:p>
    <w:p w:rsidR="0015354B" w:rsidRDefault="0015354B"/>
    <w:p w:rsidR="0015354B" w:rsidRDefault="0015354B">
      <w:r>
        <w:rPr>
          <w:i/>
          <w:iCs/>
        </w:rPr>
        <w:t>Articles</w:t>
      </w:r>
      <w:r>
        <w:t>:</w:t>
      </w:r>
    </w:p>
    <w:p w:rsidR="0015354B" w:rsidRDefault="0015354B">
      <w:r>
        <w:t>1.  "Maxwell's Condition</w:t>
      </w:r>
      <w:r>
        <w:noBreakHyphen/>
      </w:r>
      <w:r>
        <w:noBreakHyphen/>
        <w:t xml:space="preserve">Goodman's Problem," </w:t>
      </w:r>
      <w:r>
        <w:rPr>
          <w:u w:val="single"/>
        </w:rPr>
        <w:t>British Journal for  the Philosophy of Science</w:t>
      </w:r>
      <w:r>
        <w:t xml:space="preserve">, </w:t>
      </w:r>
      <w:r>
        <w:tab/>
        <w:t xml:space="preserve">30, 1979; reprinted in Catherine Elgin, ed., </w:t>
      </w:r>
      <w:r>
        <w:rPr>
          <w:u w:val="single"/>
        </w:rPr>
        <w:t>Nelson Goodman</w:t>
      </w:r>
      <w:r>
        <w:rPr>
          <w:u w:val="single"/>
        </w:rPr>
        <w:sym w:font="WP TypographicSymbols" w:char="003D"/>
      </w:r>
      <w:r>
        <w:rPr>
          <w:u w:val="single"/>
        </w:rPr>
        <w:t>s New Riddle of Induction</w:t>
      </w:r>
      <w:r>
        <w:t>, Routledge (London: 1997)..</w:t>
      </w:r>
    </w:p>
    <w:p w:rsidR="0015354B" w:rsidRDefault="0015354B">
      <w:r>
        <w:t xml:space="preserve">2.  "Generality and </w:t>
      </w:r>
      <w:proofErr w:type="spellStart"/>
      <w:r>
        <w:t>Nomological</w:t>
      </w:r>
      <w:proofErr w:type="spellEnd"/>
      <w:r>
        <w:t xml:space="preserve"> Form," </w:t>
      </w:r>
      <w:r>
        <w:rPr>
          <w:u w:val="single"/>
        </w:rPr>
        <w:t>Philosophy of Science</w:t>
      </w:r>
      <w:r>
        <w:t xml:space="preserve">, March 1979. </w:t>
      </w:r>
    </w:p>
    <w:p w:rsidR="0015354B" w:rsidRDefault="0015354B">
      <w:pPr>
        <w:ind w:left="720" w:hanging="720"/>
      </w:pPr>
      <w:r>
        <w:t xml:space="preserve">3.  "The Observational Uniqueness of Some Theories," </w:t>
      </w:r>
      <w:r>
        <w:rPr>
          <w:u w:val="single"/>
        </w:rPr>
        <w:t>Journal of Philosophy</w:t>
      </w:r>
      <w:r>
        <w:t xml:space="preserve"> 77, May 1980. </w:t>
      </w:r>
    </w:p>
    <w:p w:rsidR="0015354B" w:rsidRDefault="0015354B">
      <w:r>
        <w:t xml:space="preserve">4.  "The Double Standard in Ontology," </w:t>
      </w:r>
      <w:r>
        <w:rPr>
          <w:u w:val="single"/>
        </w:rPr>
        <w:t>Philosophical Studies</w:t>
      </w:r>
      <w:r>
        <w:t xml:space="preserve"> 39</w:t>
      </w:r>
      <w:proofErr w:type="gramStart"/>
      <w:r>
        <w:t>,  March</w:t>
      </w:r>
      <w:proofErr w:type="gramEnd"/>
      <w:r>
        <w:t xml:space="preserve"> 1981. </w:t>
      </w:r>
    </w:p>
    <w:p w:rsidR="0015354B" w:rsidRDefault="0015354B">
      <w:r>
        <w:t xml:space="preserve">5.  "Predicate Meets Property," </w:t>
      </w:r>
      <w:r>
        <w:rPr>
          <w:u w:val="single"/>
        </w:rPr>
        <w:t>The Philosophical Review</w:t>
      </w:r>
      <w:r>
        <w:t xml:space="preserve">, October 1982. Reprinted in Mark Richard, ed., </w:t>
      </w:r>
      <w:r>
        <w:rPr>
          <w:u w:val="single"/>
        </w:rPr>
        <w:t>Meaning</w:t>
      </w:r>
      <w:r>
        <w:t xml:space="preserve">, </w:t>
      </w:r>
      <w:proofErr w:type="spellStart"/>
      <w:r>
        <w:t>Blackewell</w:t>
      </w:r>
      <w:proofErr w:type="spellEnd"/>
      <w:r>
        <w:sym w:font="WP TypographicSymbols" w:char="003D"/>
      </w:r>
      <w:r>
        <w:t>s (Oxford: 2003).</w:t>
      </w:r>
    </w:p>
    <w:p w:rsidR="0015354B" w:rsidRDefault="0015354B">
      <w:r>
        <w:t xml:space="preserve">6.  "Why Contingent Identity is Necessary," </w:t>
      </w:r>
      <w:r>
        <w:rPr>
          <w:u w:val="single"/>
        </w:rPr>
        <w:t>Philosophical Studies</w:t>
      </w:r>
      <w:r>
        <w:t xml:space="preserve">, 1983. </w:t>
      </w:r>
    </w:p>
    <w:p w:rsidR="0015354B" w:rsidRDefault="0015354B">
      <w:pPr>
        <w:ind w:left="720" w:hanging="720"/>
      </w:pPr>
      <w:r>
        <w:t xml:space="preserve">7.  "What Can Theory Tell Us About Observation?," in </w:t>
      </w:r>
      <w:r>
        <w:rPr>
          <w:u w:val="single"/>
        </w:rPr>
        <w:t>Images of Science</w:t>
      </w:r>
      <w:r>
        <w:t xml:space="preserve">, edited by P. </w:t>
      </w:r>
      <w:proofErr w:type="spellStart"/>
      <w:r>
        <w:t>Churchland</w:t>
      </w:r>
      <w:proofErr w:type="spellEnd"/>
      <w:r>
        <w:t xml:space="preserve"> and C. Hooker, University of Chicago Press, (Chicago: 1985).</w:t>
      </w:r>
    </w:p>
    <w:p w:rsidR="0015354B" w:rsidRDefault="0015354B">
      <w:r>
        <w:t xml:space="preserve">8.  "What is This Thing Called </w:t>
      </w:r>
      <w:proofErr w:type="gramStart"/>
      <w:r>
        <w:t>'Pain'?,</w:t>
      </w:r>
      <w:proofErr w:type="gramEnd"/>
      <w:r>
        <w:t xml:space="preserve"> </w:t>
      </w:r>
      <w:r>
        <w:rPr>
          <w:u w:val="single"/>
        </w:rPr>
        <w:t>Pacific Philosophical Quarterly</w:t>
      </w:r>
      <w:r>
        <w:t xml:space="preserve">, 1985. </w:t>
      </w:r>
    </w:p>
    <w:p w:rsidR="0015354B" w:rsidRDefault="0015354B">
      <w:r>
        <w:t xml:space="preserve">9.  "Reflections on Strings" in </w:t>
      </w:r>
      <w:r>
        <w:rPr>
          <w:u w:val="single"/>
        </w:rPr>
        <w:t>Thought Experiments</w:t>
      </w:r>
      <w:r>
        <w:t xml:space="preserve">, edited by T.   </w:t>
      </w:r>
    </w:p>
    <w:p w:rsidR="0015354B" w:rsidRDefault="0015354B">
      <w:pPr>
        <w:ind w:firstLine="720"/>
      </w:pPr>
      <w:r>
        <w:t xml:space="preserve">Horowitz and G. Massey, George Unwin Press (New York: 1992).  </w:t>
      </w:r>
    </w:p>
    <w:p w:rsidR="0015354B" w:rsidRDefault="0015354B">
      <w:r>
        <w:t xml:space="preserve">10. "Nature's Demands on Language," </w:t>
      </w:r>
      <w:r>
        <w:rPr>
          <w:u w:val="single"/>
        </w:rPr>
        <w:t>Philosophical Topics</w:t>
      </w:r>
      <w:r>
        <w:t xml:space="preserve">, </w:t>
      </w:r>
      <w:proofErr w:type="gramStart"/>
      <w:r>
        <w:t>Fall</w:t>
      </w:r>
      <w:proofErr w:type="gramEnd"/>
      <w:r>
        <w:t>, 1988.</w:t>
      </w:r>
    </w:p>
    <w:p w:rsidR="0015354B" w:rsidRDefault="0015354B">
      <w:r>
        <w:t xml:space="preserve">11. "Critical Notice: John </w:t>
      </w:r>
      <w:proofErr w:type="spellStart"/>
      <w:r>
        <w:t>Earman's</w:t>
      </w:r>
      <w:proofErr w:type="spellEnd"/>
      <w:r>
        <w:t xml:space="preserve"> A Primer on Determinism,</w:t>
      </w:r>
      <w:proofErr w:type="gramStart"/>
      <w:r>
        <w:t xml:space="preserve">"  </w:t>
      </w:r>
      <w:r>
        <w:rPr>
          <w:u w:val="single"/>
        </w:rPr>
        <w:t>Philosophy</w:t>
      </w:r>
      <w:proofErr w:type="gramEnd"/>
      <w:r>
        <w:rPr>
          <w:u w:val="single"/>
        </w:rPr>
        <w:t xml:space="preserve"> of Science</w:t>
      </w:r>
      <w:r>
        <w:t xml:space="preserve">, Sept., </w:t>
      </w:r>
      <w:r>
        <w:tab/>
        <w:t>1989.</w:t>
      </w:r>
    </w:p>
    <w:p w:rsidR="0015354B" w:rsidRDefault="0015354B">
      <w:pPr>
        <w:ind w:left="720" w:hanging="720"/>
      </w:pPr>
      <w:r>
        <w:t xml:space="preserve">12. "Honorable Intensions," in </w:t>
      </w:r>
      <w:r>
        <w:rPr>
          <w:u w:val="single"/>
        </w:rPr>
        <w:t>Naturalism</w:t>
      </w:r>
      <w:r>
        <w:t>, edited by S. Wagner and R. Warner, Notre Dame Press, (South Bend: 1993).</w:t>
      </w:r>
    </w:p>
    <w:p w:rsidR="0015354B" w:rsidRDefault="0015354B">
      <w:pPr>
        <w:ind w:left="720" w:hanging="720"/>
      </w:pPr>
      <w:r>
        <w:t xml:space="preserve">13. "Frontier Law: Differential Equations and their Boundary Conditions," </w:t>
      </w:r>
      <w:r>
        <w:rPr>
          <w:u w:val="single"/>
        </w:rPr>
        <w:t>P.S.A. 1990</w:t>
      </w:r>
      <w:r>
        <w:t xml:space="preserve">, vol. II, edited by Arthur Fine, </w:t>
      </w:r>
      <w:proofErr w:type="spellStart"/>
      <w:r>
        <w:t>Micky</w:t>
      </w:r>
      <w:proofErr w:type="spellEnd"/>
      <w:r>
        <w:t xml:space="preserve"> Forbes and Linda </w:t>
      </w:r>
      <w:proofErr w:type="spellStart"/>
      <w:r>
        <w:t>Wessels</w:t>
      </w:r>
      <w:proofErr w:type="spellEnd"/>
      <w:r>
        <w:t>, P.S.A. Press (E. Lansing: 1992).</w:t>
      </w:r>
    </w:p>
    <w:p w:rsidR="0015354B" w:rsidRDefault="0015354B">
      <w:pPr>
        <w:ind w:left="720" w:hanging="720"/>
      </w:pPr>
      <w:r>
        <w:t>14.  "</w:t>
      </w:r>
      <w:proofErr w:type="spellStart"/>
      <w:r>
        <w:t>Frege</w:t>
      </w:r>
      <w:proofErr w:type="spellEnd"/>
      <w:r>
        <w:t xml:space="preserve">: The Royal Road from Geometry," </w:t>
      </w:r>
      <w:r>
        <w:rPr>
          <w:u w:val="single"/>
        </w:rPr>
        <w:t>Nous</w:t>
      </w:r>
      <w:r>
        <w:t xml:space="preserve">, 1992. Reprinted in </w:t>
      </w:r>
      <w:r>
        <w:rPr>
          <w:u w:val="single"/>
        </w:rPr>
        <w:t>The Philosopher's Annual</w:t>
      </w:r>
      <w:r>
        <w:t xml:space="preserve">, 1993; </w:t>
      </w:r>
      <w:proofErr w:type="spellStart"/>
      <w:r>
        <w:rPr>
          <w:u w:val="single"/>
        </w:rPr>
        <w:t>Frege's</w:t>
      </w:r>
      <w:proofErr w:type="spellEnd"/>
      <w:r>
        <w:rPr>
          <w:u w:val="single"/>
        </w:rPr>
        <w:t xml:space="preserve"> Philosophy of Mathematics</w:t>
      </w:r>
      <w:r>
        <w:t xml:space="preserve">, edited by William Demopoulos,  Harvard University Press, 1995;  </w:t>
      </w:r>
      <w:proofErr w:type="spellStart"/>
      <w:r>
        <w:rPr>
          <w:u w:val="single"/>
        </w:rPr>
        <w:t>Frege</w:t>
      </w:r>
      <w:proofErr w:type="spellEnd"/>
      <w:r>
        <w:rPr>
          <w:u w:val="single"/>
        </w:rPr>
        <w:t>: Critical Assessments of Leading Philosophers</w:t>
      </w:r>
      <w:r>
        <w:t xml:space="preserve">, </w:t>
      </w:r>
      <w:proofErr w:type="spellStart"/>
      <w:r>
        <w:t>vol</w:t>
      </w:r>
      <w:proofErr w:type="spellEnd"/>
      <w:r>
        <w:t xml:space="preserve"> 3., ed. by Erich </w:t>
      </w:r>
      <w:proofErr w:type="spellStart"/>
      <w:r>
        <w:t>Reck</w:t>
      </w:r>
      <w:proofErr w:type="spellEnd"/>
      <w:r>
        <w:t xml:space="preserve"> and Michael </w:t>
      </w:r>
      <w:proofErr w:type="spellStart"/>
      <w:r>
        <w:t>Beaney</w:t>
      </w:r>
      <w:proofErr w:type="spellEnd"/>
      <w:r>
        <w:rPr>
          <w:i/>
          <w:iCs/>
        </w:rPr>
        <w:t>.</w:t>
      </w:r>
      <w:r>
        <w:t xml:space="preserve">(2005). </w:t>
      </w:r>
    </w:p>
    <w:p w:rsidR="0015354B" w:rsidRDefault="0015354B">
      <w:pPr>
        <w:ind w:left="720" w:hanging="720"/>
      </w:pPr>
      <w:r>
        <w:t xml:space="preserve">15.  "A Note on </w:t>
      </w:r>
      <w:proofErr w:type="spellStart"/>
      <w:r>
        <w:t>Frege's</w:t>
      </w:r>
      <w:proofErr w:type="spellEnd"/>
      <w:r>
        <w:t xml:space="preserve"> 'Methods of Calculation'," printed as an appendix to the above in </w:t>
      </w:r>
      <w:proofErr w:type="spellStart"/>
      <w:r>
        <w:rPr>
          <w:u w:val="single"/>
        </w:rPr>
        <w:t>Frege's</w:t>
      </w:r>
      <w:proofErr w:type="spellEnd"/>
      <w:r>
        <w:rPr>
          <w:u w:val="single"/>
        </w:rPr>
        <w:t xml:space="preserve"> Philosophy of Mathematics</w:t>
      </w:r>
      <w:proofErr w:type="gramStart"/>
      <w:r>
        <w:t>,  ed</w:t>
      </w:r>
      <w:proofErr w:type="gramEnd"/>
      <w:r>
        <w:t xml:space="preserve">. by William Demopoulos, Harvard University Press, 1995. </w:t>
      </w:r>
    </w:p>
    <w:p w:rsidR="0015354B" w:rsidRDefault="0015354B">
      <w:r>
        <w:t xml:space="preserve">16.  "There's a Hole and a Bucket, Dear Leibniz," in </w:t>
      </w:r>
      <w:r>
        <w:rPr>
          <w:u w:val="single"/>
        </w:rPr>
        <w:t>Midwest Studies in Philosophy</w:t>
      </w:r>
      <w:r>
        <w:t xml:space="preserve">, XVIII, </w:t>
      </w:r>
      <w:r>
        <w:tab/>
        <w:t xml:space="preserve">Notre Dame Press (South Bend: 1993). Reprinted in Butterfield, Hogarth and </w:t>
      </w:r>
      <w:proofErr w:type="spellStart"/>
      <w:r>
        <w:t>Belot</w:t>
      </w:r>
      <w:proofErr w:type="spellEnd"/>
      <w:r>
        <w:t xml:space="preserve">, </w:t>
      </w:r>
      <w:r>
        <w:tab/>
      </w:r>
      <w:proofErr w:type="spellStart"/>
      <w:r>
        <w:rPr>
          <w:u w:val="single"/>
        </w:rPr>
        <w:t>Spacetime</w:t>
      </w:r>
      <w:proofErr w:type="spellEnd"/>
      <w:proofErr w:type="gramStart"/>
      <w:r>
        <w:t>,  Dartmouth</w:t>
      </w:r>
      <w:proofErr w:type="gramEnd"/>
      <w:r>
        <w:t xml:space="preserve"> Publishing (London: 1996).</w:t>
      </w:r>
    </w:p>
    <w:p w:rsidR="0015354B" w:rsidRDefault="0015354B">
      <w:r>
        <w:t>17.  "Can We Trust Logical Form</w:t>
      </w:r>
      <w:proofErr w:type="gramStart"/>
      <w:r>
        <w:t>?,</w:t>
      </w:r>
      <w:proofErr w:type="gramEnd"/>
      <w:r>
        <w:t xml:space="preserve">" </w:t>
      </w:r>
      <w:r>
        <w:rPr>
          <w:u w:val="single"/>
        </w:rPr>
        <w:t>Journal of Philosophy</w:t>
      </w:r>
      <w:r>
        <w:t xml:space="preserve"> XCI, October, 1994.</w:t>
      </w:r>
    </w:p>
    <w:p w:rsidR="0015354B" w:rsidRDefault="0015354B">
      <w:pPr>
        <w:ind w:left="720" w:hanging="720"/>
      </w:pPr>
      <w:r>
        <w:t xml:space="preserve">18.  "Classical Mechanics," </w:t>
      </w:r>
      <w:r>
        <w:rPr>
          <w:u w:val="single"/>
        </w:rPr>
        <w:t>Routledge Encyclopedia of Philosophy</w:t>
      </w:r>
      <w:r>
        <w:t>, ed. by Edward Craig.</w:t>
      </w:r>
    </w:p>
    <w:p w:rsidR="0015354B" w:rsidRDefault="0015354B">
      <w:pPr>
        <w:ind w:left="720" w:hanging="720"/>
      </w:pPr>
      <w:r>
        <w:t xml:space="preserve">19.  "Classical Field Theory," </w:t>
      </w:r>
      <w:r>
        <w:rPr>
          <w:u w:val="single"/>
        </w:rPr>
        <w:t>Routledge Encyclopedia of Philosophy</w:t>
      </w:r>
      <w:r>
        <w:t>, ed. by Edward Craig.</w:t>
      </w:r>
    </w:p>
    <w:p w:rsidR="0015354B" w:rsidRDefault="0015354B">
      <w:r>
        <w:t xml:space="preserve">20.  "Mechanism and Fracture in Cartesian Physics," </w:t>
      </w:r>
      <w:r>
        <w:rPr>
          <w:u w:val="single"/>
        </w:rPr>
        <w:t>Topoi</w:t>
      </w:r>
      <w:r>
        <w:t xml:space="preserve"> 14, 1997.  </w:t>
      </w:r>
    </w:p>
    <w:p w:rsidR="0015354B" w:rsidRDefault="0015354B">
      <w:r>
        <w:t>21. "</w:t>
      </w:r>
      <w:proofErr w:type="spellStart"/>
      <w:r>
        <w:t>Frege's</w:t>
      </w:r>
      <w:proofErr w:type="spellEnd"/>
      <w:r>
        <w:t xml:space="preserve"> Mathematical Setting," </w:t>
      </w:r>
      <w:r>
        <w:rPr>
          <w:u w:val="single"/>
        </w:rPr>
        <w:t xml:space="preserve">Phil </w:t>
      </w:r>
      <w:proofErr w:type="spellStart"/>
      <w:r>
        <w:rPr>
          <w:u w:val="single"/>
        </w:rPr>
        <w:t>Sci</w:t>
      </w:r>
      <w:proofErr w:type="spellEnd"/>
      <w:r>
        <w:rPr>
          <w:u w:val="single"/>
        </w:rPr>
        <w:t xml:space="preserve"> Arch</w:t>
      </w:r>
      <w:r>
        <w:t xml:space="preserve"> 2007 (forthcoming in the </w:t>
      </w:r>
      <w:r>
        <w:rPr>
          <w:u w:val="single"/>
        </w:rPr>
        <w:t xml:space="preserve">Cambridge </w:t>
      </w:r>
      <w:r>
        <w:tab/>
      </w:r>
      <w:r>
        <w:rPr>
          <w:u w:val="single"/>
        </w:rPr>
        <w:t xml:space="preserve">Companion to </w:t>
      </w:r>
      <w:proofErr w:type="spellStart"/>
      <w:r>
        <w:rPr>
          <w:u w:val="single"/>
        </w:rPr>
        <w:t>Frege</w:t>
      </w:r>
      <w:proofErr w:type="spellEnd"/>
      <w:r>
        <w:t xml:space="preserve">, edited by Michael Potter and Tom Ricketts).  </w:t>
      </w:r>
    </w:p>
    <w:p w:rsidR="0015354B" w:rsidRDefault="0015354B">
      <w:r>
        <w:t xml:space="preserve">22. "Wittgenstein: </w:t>
      </w:r>
      <w:proofErr w:type="spellStart"/>
      <w:r>
        <w:t>Physica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Non </w:t>
      </w:r>
      <w:proofErr w:type="spellStart"/>
      <w:r>
        <w:t>Leguntur</w:t>
      </w:r>
      <w:proofErr w:type="spellEnd"/>
      <w:r>
        <w:t xml:space="preserve">," </w:t>
      </w:r>
      <w:r>
        <w:rPr>
          <w:u w:val="single"/>
        </w:rPr>
        <w:t>Philosophical Topics</w:t>
      </w:r>
      <w:r>
        <w:t xml:space="preserve"> 1999. </w:t>
      </w:r>
    </w:p>
    <w:p w:rsidR="0015354B" w:rsidRDefault="0015354B">
      <w:pPr>
        <w:ind w:left="720" w:hanging="720"/>
      </w:pPr>
      <w:r>
        <w:t xml:space="preserve">23.  "The Mathematics of Spilt Milk," in </w:t>
      </w:r>
      <w:proofErr w:type="gramStart"/>
      <w:r>
        <w:t>The</w:t>
      </w:r>
      <w:proofErr w:type="gramEnd"/>
      <w:r>
        <w:t xml:space="preserve"> Growth of </w:t>
      </w:r>
      <w:proofErr w:type="spellStart"/>
      <w:r>
        <w:t>Mathmeatical</w:t>
      </w:r>
      <w:proofErr w:type="spellEnd"/>
      <w:r>
        <w:t xml:space="preserve"> Knowledge, E. </w:t>
      </w:r>
      <w:proofErr w:type="spellStart"/>
      <w:r>
        <w:t>Grosholtz</w:t>
      </w:r>
      <w:proofErr w:type="spellEnd"/>
      <w:r>
        <w:t xml:space="preserve"> and H. Berger, eds. (Dordrecht: Kluwer, 2000).  </w:t>
      </w:r>
    </w:p>
    <w:p w:rsidR="0015354B" w:rsidRDefault="0015354B">
      <w:pPr>
        <w:ind w:left="720" w:hanging="720"/>
        <w:sectPr w:rsidR="0015354B">
          <w:headerReference w:type="default" r:id="rId8"/>
          <w:type w:val="continuous"/>
          <w:pgSz w:w="12240" w:h="15840"/>
          <w:pgMar w:top="1530" w:right="1440" w:bottom="1440" w:left="1440" w:header="1530" w:footer="1440" w:gutter="0"/>
          <w:cols w:space="720"/>
          <w:noEndnote/>
        </w:sectPr>
      </w:pPr>
    </w:p>
    <w:p w:rsidR="0015354B" w:rsidRDefault="0015354B">
      <w:pPr>
        <w:ind w:left="720" w:hanging="720"/>
      </w:pPr>
      <w:r>
        <w:lastRenderedPageBreak/>
        <w:t xml:space="preserve">24. "Where did the Notion that Forces are Unobservable Come from?," </w:t>
      </w:r>
      <w:r>
        <w:rPr>
          <w:u w:val="single"/>
        </w:rPr>
        <w:t xml:space="preserve">Observability, </w:t>
      </w:r>
      <w:proofErr w:type="spellStart"/>
      <w:r>
        <w:rPr>
          <w:u w:val="single"/>
        </w:rPr>
        <w:t>Unobservability</w:t>
      </w:r>
      <w:proofErr w:type="spellEnd"/>
      <w:r>
        <w:rPr>
          <w:u w:val="single"/>
        </w:rPr>
        <w:t xml:space="preserve"> and Scientific Realism</w:t>
      </w:r>
      <w:r>
        <w:t xml:space="preserve">, Boston Studies in the Philosophy of Science, E. </w:t>
      </w:r>
      <w:proofErr w:type="spellStart"/>
      <w:r>
        <w:t>Agazzi</w:t>
      </w:r>
      <w:proofErr w:type="spellEnd"/>
      <w:r>
        <w:t xml:space="preserve"> and M. </w:t>
      </w:r>
      <w:proofErr w:type="spellStart"/>
      <w:r>
        <w:t>Pauri</w:t>
      </w:r>
      <w:proofErr w:type="spellEnd"/>
      <w:r>
        <w:t xml:space="preserve"> (eds.), Kluwer, 1999.</w:t>
      </w:r>
    </w:p>
    <w:p w:rsidR="0015354B" w:rsidRDefault="0015354B">
      <w:pPr>
        <w:ind w:left="720" w:hanging="720"/>
      </w:pPr>
      <w:r>
        <w:t xml:space="preserve">25.  "The Unreasonable Uncooperativeness of Mathematics in the Natural Sciences," </w:t>
      </w:r>
      <w:r>
        <w:rPr>
          <w:u w:val="single"/>
        </w:rPr>
        <w:t>The Monist</w:t>
      </w:r>
      <w:r>
        <w:t xml:space="preserve"> </w:t>
      </w:r>
      <w:r>
        <w:rPr>
          <w:b/>
          <w:bCs/>
        </w:rPr>
        <w:t>83</w:t>
      </w:r>
      <w:r>
        <w:t>, 2, 2000.</w:t>
      </w:r>
    </w:p>
    <w:p w:rsidR="0015354B" w:rsidRDefault="0015354B">
      <w:r>
        <w:t xml:space="preserve">26.  </w:t>
      </w:r>
      <w:r>
        <w:sym w:font="WP TypographicSymbols" w:char="0041"/>
      </w:r>
      <w:r>
        <w:t>Inference and Correlational Truth,</w:t>
      </w:r>
      <w:r>
        <w:sym w:font="WP TypographicSymbols" w:char="0040"/>
      </w:r>
      <w:r>
        <w:t xml:space="preserve"> </w:t>
      </w:r>
      <w:r>
        <w:rPr>
          <w:u w:val="single"/>
        </w:rPr>
        <w:t>Circularity, Definition and Truth</w:t>
      </w:r>
      <w:r>
        <w:t xml:space="preserve">, A. Gupta and Andre </w:t>
      </w:r>
      <w:r>
        <w:tab/>
      </w:r>
      <w:proofErr w:type="spellStart"/>
      <w:r>
        <w:t>Chapuis</w:t>
      </w:r>
      <w:proofErr w:type="spellEnd"/>
      <w:r>
        <w:t>, eds. 2000.</w:t>
      </w:r>
    </w:p>
    <w:p w:rsidR="0015354B" w:rsidRDefault="0015354B">
      <w:r>
        <w:t xml:space="preserve">27. </w:t>
      </w:r>
      <w:r>
        <w:sym w:font="WP TypographicSymbols" w:char="0041"/>
      </w:r>
      <w:r>
        <w:t xml:space="preserve">To </w:t>
      </w:r>
      <w:proofErr w:type="gramStart"/>
      <w:r>
        <w:t>Err</w:t>
      </w:r>
      <w:proofErr w:type="gramEnd"/>
      <w:r>
        <w:t xml:space="preserve"> is </w:t>
      </w:r>
      <w:proofErr w:type="spellStart"/>
      <w:r>
        <w:t>Humean</w:t>
      </w:r>
      <w:proofErr w:type="spellEnd"/>
      <w:r>
        <w:t>,</w:t>
      </w:r>
      <w:r>
        <w:sym w:font="WP TypographicSymbols" w:char="0040"/>
      </w:r>
      <w:r>
        <w:t xml:space="preserve"> </w:t>
      </w:r>
      <w:proofErr w:type="spellStart"/>
      <w:r>
        <w:rPr>
          <w:u w:val="single"/>
        </w:rPr>
        <w:t>Philosophia</w:t>
      </w:r>
      <w:proofErr w:type="spellEnd"/>
      <w:r>
        <w:rPr>
          <w:u w:val="single"/>
        </w:rPr>
        <w:t xml:space="preserve"> Mathematica</w:t>
      </w:r>
      <w:r>
        <w:t xml:space="preserve">, 1999. </w:t>
      </w:r>
    </w:p>
    <w:p w:rsidR="0015354B" w:rsidRDefault="0015354B">
      <w:pPr>
        <w:rPr>
          <w:i/>
          <w:iCs/>
        </w:rPr>
      </w:pPr>
      <w:r>
        <w:t xml:space="preserve">28. "Theory Facades," </w:t>
      </w:r>
      <w:r>
        <w:rPr>
          <w:u w:val="single"/>
        </w:rPr>
        <w:t xml:space="preserve">Proceedings of the </w:t>
      </w:r>
      <w:proofErr w:type="spellStart"/>
      <w:r>
        <w:rPr>
          <w:u w:val="single"/>
        </w:rPr>
        <w:t>Aristotlean</w:t>
      </w:r>
      <w:proofErr w:type="spellEnd"/>
      <w:r>
        <w:rPr>
          <w:u w:val="single"/>
        </w:rPr>
        <w:t xml:space="preserve"> Society</w:t>
      </w:r>
      <w:r>
        <w:t>, 2004.</w:t>
      </w:r>
    </w:p>
    <w:p w:rsidR="0015354B" w:rsidRDefault="0015354B">
      <w:pPr>
        <w:rPr>
          <w:i/>
          <w:iCs/>
        </w:rPr>
      </w:pPr>
      <w:r>
        <w:t>29.</w:t>
      </w:r>
      <w:r>
        <w:rPr>
          <w:i/>
          <w:iCs/>
        </w:rPr>
        <w:t xml:space="preserve"> </w:t>
      </w:r>
      <w:r>
        <w:t xml:space="preserve">"Semantics Balkanized: Joseph Camp's </w:t>
      </w:r>
      <w:r>
        <w:rPr>
          <w:u w:val="single"/>
        </w:rPr>
        <w:t>Confusion</w:t>
      </w:r>
      <w:r>
        <w:t xml:space="preserve">," </w:t>
      </w:r>
      <w:r>
        <w:rPr>
          <w:u w:val="single"/>
        </w:rPr>
        <w:t>Philosophy and Phenomenological Research</w:t>
      </w:r>
      <w:r>
        <w:rPr>
          <w:i/>
          <w:iCs/>
        </w:rPr>
        <w:t xml:space="preserve"> </w:t>
      </w:r>
      <w:r>
        <w:rPr>
          <w:b/>
          <w:bCs/>
        </w:rPr>
        <w:t>73</w:t>
      </w:r>
      <w:r>
        <w:t>(3) (2007).</w:t>
      </w:r>
    </w:p>
    <w:p w:rsidR="0015354B" w:rsidRDefault="0015354B">
      <w:pPr>
        <w:rPr>
          <w:i/>
          <w:iCs/>
        </w:rPr>
      </w:pPr>
      <w:r>
        <w:t xml:space="preserve">30. "Ghost World: A Context for </w:t>
      </w:r>
      <w:proofErr w:type="spellStart"/>
      <w:r>
        <w:t>Frege's</w:t>
      </w:r>
      <w:proofErr w:type="spellEnd"/>
      <w:r>
        <w:t xml:space="preserve"> Context Principle," </w:t>
      </w:r>
      <w:proofErr w:type="spellStart"/>
      <w:r>
        <w:rPr>
          <w:u w:val="single"/>
        </w:rPr>
        <w:t>Frege</w:t>
      </w:r>
      <w:proofErr w:type="spellEnd"/>
      <w:r>
        <w:rPr>
          <w:u w:val="single"/>
        </w:rPr>
        <w:t>: Critical Assessments of Leading Philosophers</w:t>
      </w:r>
      <w:r>
        <w:t xml:space="preserve">, </w:t>
      </w:r>
      <w:proofErr w:type="spellStart"/>
      <w:r>
        <w:t>vol</w:t>
      </w:r>
      <w:proofErr w:type="spellEnd"/>
      <w:r>
        <w:t xml:space="preserve"> 3., ed. by Erich </w:t>
      </w:r>
      <w:proofErr w:type="spellStart"/>
      <w:r>
        <w:t>Reck</w:t>
      </w:r>
      <w:proofErr w:type="spellEnd"/>
      <w:r>
        <w:t xml:space="preserve"> and Michael </w:t>
      </w:r>
      <w:proofErr w:type="spellStart"/>
      <w:r>
        <w:t>Beaney</w:t>
      </w:r>
      <w:proofErr w:type="spellEnd"/>
      <w:r>
        <w:rPr>
          <w:i/>
          <w:iCs/>
        </w:rPr>
        <w:t>.</w:t>
      </w:r>
      <w:r>
        <w:t xml:space="preserve">(2005); also </w:t>
      </w:r>
      <w:r>
        <w:rPr>
          <w:u w:val="single"/>
        </w:rPr>
        <w:t xml:space="preserve">Phil </w:t>
      </w:r>
      <w:proofErr w:type="spellStart"/>
      <w:r>
        <w:rPr>
          <w:u w:val="single"/>
        </w:rPr>
        <w:t>Sci</w:t>
      </w:r>
      <w:proofErr w:type="spellEnd"/>
      <w:r>
        <w:rPr>
          <w:u w:val="single"/>
        </w:rPr>
        <w:t xml:space="preserve"> Arch</w:t>
      </w:r>
      <w:r>
        <w:t xml:space="preserve"> (2007). </w:t>
      </w:r>
    </w:p>
    <w:p w:rsidR="0015354B" w:rsidRDefault="0015354B">
      <w:r>
        <w:t xml:space="preserve">31. "Back to Back to Kant," in </w:t>
      </w:r>
      <w:r>
        <w:rPr>
          <w:u w:val="single"/>
        </w:rPr>
        <w:t>Discourse on a New Method</w:t>
      </w:r>
      <w:r>
        <w:t xml:space="preserve">, edited by Michael Dixon and Mary </w:t>
      </w:r>
      <w:proofErr w:type="spellStart"/>
      <w:r>
        <w:t>Domski</w:t>
      </w:r>
      <w:proofErr w:type="spellEnd"/>
      <w:r>
        <w:t>, Open Court.</w:t>
      </w:r>
    </w:p>
    <w:p w:rsidR="0015354B" w:rsidRDefault="0015354B">
      <w:r>
        <w:t xml:space="preserve">32. "A Funny Thing Happened on the Way to the Formalism," posted in </w:t>
      </w:r>
      <w:r>
        <w:rPr>
          <w:u w:val="single"/>
        </w:rPr>
        <w:t>Philosophy of Science Archive</w:t>
      </w:r>
      <w:proofErr w:type="gramStart"/>
      <w:r>
        <w:t>.(</w:t>
      </w:r>
      <w:proofErr w:type="gramEnd"/>
      <w:r>
        <w:t>2006).</w:t>
      </w:r>
    </w:p>
    <w:p w:rsidR="0015354B" w:rsidRDefault="0015354B">
      <w:r>
        <w:t xml:space="preserve">33. "Beware of the Blob: Cautions for Would Be Metaphysicians", </w:t>
      </w:r>
      <w:r>
        <w:rPr>
          <w:u w:val="single"/>
        </w:rPr>
        <w:t>Oxford Studies in Metaphysics</w:t>
      </w:r>
      <w:r>
        <w:t xml:space="preserve">, Vol. 4 (2008). </w:t>
      </w:r>
    </w:p>
    <w:p w:rsidR="0015354B" w:rsidRDefault="0015354B">
      <w:r>
        <w:t xml:space="preserve">34. </w:t>
      </w:r>
      <w:r>
        <w:sym w:font="WP TypographicSymbols" w:char="0041"/>
      </w:r>
      <w:r>
        <w:t>The Blob Abridged,</w:t>
      </w:r>
      <w:r>
        <w:sym w:font="WP TypographicSymbols" w:char="0040"/>
      </w:r>
      <w:r>
        <w:t xml:space="preserve"> Phil Sci. Arch (2008) (shorter version of the above)</w:t>
      </w:r>
      <w:proofErr w:type="gramStart"/>
      <w:r>
        <w:t>..</w:t>
      </w:r>
      <w:proofErr w:type="gramEnd"/>
      <w:r>
        <w:t xml:space="preserve"> </w:t>
      </w:r>
    </w:p>
    <w:p w:rsidR="0015354B" w:rsidRDefault="0015354B">
      <w:r>
        <w:t>34. "</w:t>
      </w:r>
      <w:proofErr w:type="spellStart"/>
      <w:r>
        <w:t>Frege</w:t>
      </w:r>
      <w:proofErr w:type="spellEnd"/>
      <w:r>
        <w:t xml:space="preserve"> and Russell: Does Science Talk Sense</w:t>
      </w:r>
      <w:proofErr w:type="gramStart"/>
      <w:r>
        <w:t>?,</w:t>
      </w:r>
      <w:proofErr w:type="gramEnd"/>
      <w:r>
        <w:t>"</w:t>
      </w:r>
      <w:r>
        <w:rPr>
          <w:u w:val="single"/>
        </w:rPr>
        <w:t xml:space="preserve"> European Journal of Analytic Philosophy</w:t>
      </w:r>
      <w:r>
        <w:t>, 2008.</w:t>
      </w:r>
    </w:p>
    <w:p w:rsidR="0015354B" w:rsidRDefault="0015354B">
      <w:r>
        <w:t xml:space="preserve">35. "Duhem </w:t>
      </w:r>
      <w:proofErr w:type="gramStart"/>
      <w:r>
        <w:t>Before</w:t>
      </w:r>
      <w:proofErr w:type="gramEnd"/>
      <w:r>
        <w:t xml:space="preserve"> Breakfast," </w:t>
      </w:r>
      <w:r>
        <w:rPr>
          <w:u w:val="single"/>
        </w:rPr>
        <w:t xml:space="preserve">Phi </w:t>
      </w:r>
      <w:proofErr w:type="spellStart"/>
      <w:r>
        <w:rPr>
          <w:u w:val="single"/>
        </w:rPr>
        <w:t>Sci</w:t>
      </w:r>
      <w:proofErr w:type="spellEnd"/>
      <w:r>
        <w:rPr>
          <w:u w:val="single"/>
        </w:rPr>
        <w:t xml:space="preserve"> Arch</w:t>
      </w:r>
      <w:r>
        <w:t xml:space="preserve"> (2007).</w:t>
      </w:r>
    </w:p>
    <w:p w:rsidR="0015354B" w:rsidRDefault="0015354B">
      <w:r>
        <w:t xml:space="preserve">36. "Determinism: The Mystery of the Missing Physics," </w:t>
      </w:r>
      <w:r>
        <w:rPr>
          <w:u w:val="single"/>
        </w:rPr>
        <w:t>British Journal for the Philosophy of Science</w:t>
      </w:r>
      <w:r w:rsidR="000801E7">
        <w:t xml:space="preserve"> 2009</w:t>
      </w:r>
      <w:r>
        <w:t xml:space="preserve">; also </w:t>
      </w:r>
      <w:r>
        <w:rPr>
          <w:u w:val="single"/>
        </w:rPr>
        <w:t xml:space="preserve">Phil </w:t>
      </w:r>
      <w:proofErr w:type="spellStart"/>
      <w:r>
        <w:rPr>
          <w:u w:val="single"/>
        </w:rPr>
        <w:t>Sci</w:t>
      </w:r>
      <w:proofErr w:type="spellEnd"/>
      <w:r>
        <w:rPr>
          <w:u w:val="single"/>
        </w:rPr>
        <w:t xml:space="preserve"> Arch</w:t>
      </w:r>
      <w:r>
        <w:t xml:space="preserve"> (2007).</w:t>
      </w:r>
    </w:p>
    <w:p w:rsidR="0015354B" w:rsidRDefault="0015354B">
      <w:r>
        <w:t xml:space="preserve">37. </w:t>
      </w:r>
      <w:r>
        <w:sym w:font="WP TypographicSymbols" w:char="0041"/>
      </w:r>
      <w:r>
        <w:t>Which Came First: The Logic or the Math</w:t>
      </w:r>
      <w:proofErr w:type="gramStart"/>
      <w:r>
        <w:t>?,</w:t>
      </w:r>
      <w:proofErr w:type="gramEnd"/>
      <w:r>
        <w:sym w:font="WP TypographicSymbols" w:char="0040"/>
      </w:r>
      <w:r>
        <w:t xml:space="preserve"> </w:t>
      </w:r>
      <w:proofErr w:type="spellStart"/>
      <w:r>
        <w:rPr>
          <w:u w:val="single"/>
        </w:rPr>
        <w:t>Manuscrito</w:t>
      </w:r>
      <w:proofErr w:type="spellEnd"/>
      <w:r>
        <w:t xml:space="preserve"> 31(1), 2008.</w:t>
      </w:r>
    </w:p>
    <w:p w:rsidR="0015354B" w:rsidRDefault="0015354B">
      <w:r>
        <w:t xml:space="preserve">38. </w:t>
      </w:r>
      <w:r>
        <w:sym w:font="WP TypographicSymbols" w:char="0041"/>
      </w:r>
      <w:r>
        <w:t>Long Ago, In a Context Far Away,</w:t>
      </w:r>
      <w:r>
        <w:sym w:font="WP TypographicSymbols" w:char="0040"/>
      </w:r>
      <w:r>
        <w:t xml:space="preserve"> in Melanie </w:t>
      </w:r>
      <w:proofErr w:type="spellStart"/>
      <w:r>
        <w:t>Frappier</w:t>
      </w:r>
      <w:proofErr w:type="spellEnd"/>
      <w:r>
        <w:t xml:space="preserve">, Derek Brown and Robert </w:t>
      </w:r>
      <w:proofErr w:type="spellStart"/>
      <w:r>
        <w:t>DiSalle</w:t>
      </w:r>
      <w:proofErr w:type="spellEnd"/>
      <w:r>
        <w:t xml:space="preserve">, eds., </w:t>
      </w:r>
      <w:r>
        <w:rPr>
          <w:u w:val="single"/>
        </w:rPr>
        <w:t>Analysis and Interpretation in the Exact Sciences</w:t>
      </w:r>
      <w:r>
        <w:t xml:space="preserve"> (Springer, 2012).</w:t>
      </w:r>
    </w:p>
    <w:p w:rsidR="0015354B" w:rsidRDefault="0015354B">
      <w:r>
        <w:t xml:space="preserve">39. </w:t>
      </w:r>
      <w:r>
        <w:sym w:font="WP TypographicSymbols" w:char="0041"/>
      </w:r>
      <w:r>
        <w:t>Of Whales and Pendulums,</w:t>
      </w:r>
      <w:r>
        <w:sym w:font="WP TypographicSymbols" w:char="0040"/>
      </w:r>
      <w:r>
        <w:t xml:space="preserve"> </w:t>
      </w:r>
      <w:r>
        <w:rPr>
          <w:u w:val="single"/>
        </w:rPr>
        <w:t>Philosophy and Phenomenological Research</w:t>
      </w:r>
      <w:r>
        <w:t xml:space="preserve"> 82 (1), 2011.</w:t>
      </w:r>
    </w:p>
    <w:p w:rsidR="0015354B" w:rsidRDefault="0015354B">
      <w:r>
        <w:t xml:space="preserve">40. </w:t>
      </w:r>
      <w:r>
        <w:sym w:font="WP TypographicSymbols" w:char="0041"/>
      </w:r>
      <w:r>
        <w:t xml:space="preserve">What Can Contemporary Philosophy Learn from Our </w:t>
      </w:r>
      <w:r>
        <w:sym w:font="WP TypographicSymbols" w:char="003E"/>
      </w:r>
      <w:r>
        <w:t>Scientific Philosophy</w:t>
      </w:r>
      <w:r>
        <w:sym w:font="WP TypographicSymbols" w:char="003D"/>
      </w:r>
      <w:r>
        <w:t xml:space="preserve"> Heritage?</w:t>
      </w:r>
      <w:r>
        <w:sym w:font="WP TypographicSymbols" w:char="0040"/>
      </w:r>
      <w:r>
        <w:t xml:space="preserve">, </w:t>
      </w:r>
      <w:proofErr w:type="gramStart"/>
      <w:r>
        <w:rPr>
          <w:u w:val="single"/>
        </w:rPr>
        <w:t>Nous</w:t>
      </w:r>
      <w:r>
        <w:t>.44(</w:t>
      </w:r>
      <w:proofErr w:type="gramEnd"/>
      <w:r>
        <w:t xml:space="preserve">3), 2010.  Reprinted in Kincaid, H., </w:t>
      </w:r>
      <w:proofErr w:type="spellStart"/>
      <w:r>
        <w:t>Ladyman</w:t>
      </w:r>
      <w:proofErr w:type="spellEnd"/>
      <w:r>
        <w:t>, J. and Ross, D. (eds.)</w:t>
      </w:r>
      <w:r>
        <w:rPr>
          <w:u w:val="single"/>
        </w:rPr>
        <w:t xml:space="preserve"> Scientific Metaphysics</w:t>
      </w:r>
      <w:r>
        <w:t xml:space="preserve"> (Oxford: Oxford University Press, 2013).</w:t>
      </w:r>
    </w:p>
    <w:p w:rsidR="0015354B" w:rsidRDefault="00881CFB">
      <w:r>
        <w:t xml:space="preserve">41. </w:t>
      </w:r>
      <w:r w:rsidR="0015354B">
        <w:t>"</w:t>
      </w:r>
      <w:proofErr w:type="spellStart"/>
      <w:r w:rsidR="0015354B">
        <w:t>Frege's</w:t>
      </w:r>
      <w:proofErr w:type="spellEnd"/>
      <w:r w:rsidR="0015354B">
        <w:t xml:space="preserve"> Mathematical Setting" (completely reworked version of 21) in Michael Potter and Tom Ricketts, eds. </w:t>
      </w:r>
      <w:r w:rsidR="0015354B">
        <w:rPr>
          <w:u w:val="single"/>
        </w:rPr>
        <w:t xml:space="preserve">Cambridge Companion to </w:t>
      </w:r>
      <w:proofErr w:type="spellStart"/>
      <w:r w:rsidR="0015354B">
        <w:rPr>
          <w:u w:val="single"/>
        </w:rPr>
        <w:t>Frege</w:t>
      </w:r>
      <w:proofErr w:type="spellEnd"/>
      <w:proofErr w:type="gramStart"/>
      <w:r w:rsidR="0015354B">
        <w:t>.(</w:t>
      </w:r>
      <w:proofErr w:type="gramEnd"/>
      <w:r w:rsidR="0015354B">
        <w:t xml:space="preserve">Cambridge: Cambridge University Press, 2011).  </w:t>
      </w:r>
    </w:p>
    <w:p w:rsidR="0015354B" w:rsidRDefault="00881CFB">
      <w:r>
        <w:t xml:space="preserve">42. </w:t>
      </w:r>
      <w:r w:rsidR="0015354B">
        <w:sym w:font="WP TypographicSymbols" w:char="0041"/>
      </w:r>
      <w:r w:rsidR="0015354B">
        <w:t>Mixed</w:t>
      </w:r>
      <w:r w:rsidR="0015354B">
        <w:noBreakHyphen/>
        <w:t>Level Explanation,</w:t>
      </w:r>
      <w:r w:rsidR="0015354B">
        <w:sym w:font="WP TypographicSymbols" w:char="0040"/>
      </w:r>
      <w:r w:rsidR="0015354B">
        <w:t xml:space="preserve"> </w:t>
      </w:r>
      <w:r w:rsidR="0015354B">
        <w:rPr>
          <w:u w:val="single"/>
        </w:rPr>
        <w:t>Philosophy of Science</w:t>
      </w:r>
      <w:r w:rsidR="0015354B">
        <w:t xml:space="preserve"> </w:t>
      </w:r>
      <w:r w:rsidR="0015354B">
        <w:rPr>
          <w:b/>
          <w:bCs/>
        </w:rPr>
        <w:t>77</w:t>
      </w:r>
      <w:r w:rsidR="0015354B">
        <w:t xml:space="preserve"> (5) (</w:t>
      </w:r>
      <w:r w:rsidR="00852493">
        <w:t>2010), pp. 933-46.</w:t>
      </w:r>
    </w:p>
    <w:p w:rsidR="0015354B" w:rsidRDefault="0015354B">
      <w:r>
        <w:t xml:space="preserve">43. </w:t>
      </w:r>
      <w:r>
        <w:sym w:font="WP TypographicSymbols" w:char="0041"/>
      </w:r>
      <w:r>
        <w:t>Leibniz: How Did Sword Steel Get to be so Smart</w:t>
      </w:r>
      <w:proofErr w:type="gramStart"/>
      <w:r>
        <w:t>?,</w:t>
      </w:r>
      <w:proofErr w:type="gramEnd"/>
      <w:r>
        <w:sym w:font="WP TypographicSymbols" w:char="0040"/>
      </w:r>
      <w:r>
        <w:t xml:space="preserve"> Reserved for book</w:t>
      </w:r>
    </w:p>
    <w:p w:rsidR="0015354B" w:rsidRDefault="0015354B">
      <w:r>
        <w:t xml:space="preserve">44. </w:t>
      </w:r>
      <w:r>
        <w:sym w:font="WP TypographicSymbols" w:char="0041"/>
      </w:r>
      <w:r>
        <w:t>From the Bending of Beams to the Problem of Free Will</w:t>
      </w:r>
      <w:r>
        <w:sym w:font="WP TypographicSymbols" w:char="0040"/>
      </w:r>
      <w:r>
        <w:t xml:space="preserve"> Reserved for book</w:t>
      </w:r>
    </w:p>
    <w:p w:rsidR="0015354B" w:rsidRDefault="0015354B">
      <w:r>
        <w:t xml:space="preserve">45. </w:t>
      </w:r>
      <w:r>
        <w:sym w:font="WP TypographicSymbols" w:char="0041"/>
      </w:r>
      <w:r>
        <w:t xml:space="preserve">How </w:t>
      </w:r>
      <w:r>
        <w:sym w:font="WP TypographicSymbols" w:char="003E"/>
      </w:r>
      <w:r>
        <w:t>Wave Front</w:t>
      </w:r>
      <w:r>
        <w:sym w:font="WP TypographicSymbols" w:char="003D"/>
      </w:r>
      <w:r>
        <w:t xml:space="preserve"> Found its Truth-Values,</w:t>
      </w:r>
      <w:r>
        <w:sym w:font="WP TypographicSymbols" w:char="0040"/>
      </w:r>
      <w:r>
        <w:t xml:space="preserve"> forthcoming.</w:t>
      </w:r>
    </w:p>
    <w:p w:rsidR="0015354B" w:rsidRDefault="0015354B">
      <w:r>
        <w:t xml:space="preserve">46. </w:t>
      </w:r>
      <w:r>
        <w:sym w:font="WP TypographicSymbols" w:char="0041"/>
      </w:r>
      <w:r>
        <w:t>Machine</w:t>
      </w:r>
      <w:r>
        <w:sym w:font="WP TypographicSymbols" w:char="0040"/>
      </w:r>
      <w:r>
        <w:t xml:space="preserve"> in Laurence Nolan, ed.,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Cambridge Descartes Lexicon</w:t>
      </w:r>
      <w:r>
        <w:t xml:space="preserve"> (Cambridge: Cambridge University Press, 2016).</w:t>
      </w:r>
    </w:p>
    <w:p w:rsidR="0015354B" w:rsidRDefault="0015354B">
      <w:pPr>
        <w:sectPr w:rsidR="0015354B">
          <w:type w:val="continuous"/>
          <w:pgSz w:w="12240" w:h="15840"/>
          <w:pgMar w:top="1530" w:right="1440" w:bottom="1440" w:left="1440" w:header="1530" w:footer="1440" w:gutter="0"/>
          <w:cols w:space="720"/>
          <w:noEndnote/>
        </w:sectPr>
      </w:pPr>
    </w:p>
    <w:p w:rsidR="0015354B" w:rsidRDefault="0015354B">
      <w:r>
        <w:lastRenderedPageBreak/>
        <w:t xml:space="preserve">47. </w:t>
      </w:r>
      <w:r>
        <w:sym w:font="WP TypographicSymbols" w:char="0041"/>
      </w:r>
      <w:r>
        <w:t>The Perils of Pollyanna,</w:t>
      </w:r>
      <w:r>
        <w:sym w:font="WP TypographicSymbols" w:char="0040"/>
      </w:r>
      <w:r>
        <w:t xml:space="preserve"> in Pierre Wagner, ed., </w:t>
      </w:r>
      <w:proofErr w:type="spellStart"/>
      <w:r>
        <w:rPr>
          <w:u w:val="single"/>
        </w:rPr>
        <w:t>Carnap's</w:t>
      </w:r>
      <w:proofErr w:type="spellEnd"/>
      <w:r>
        <w:rPr>
          <w:u w:val="single"/>
        </w:rPr>
        <w:t xml:space="preserve"> Ideal of Explication and Naturalism</w:t>
      </w:r>
      <w:r>
        <w:t xml:space="preserve">, (London: Palgrave-MacMillan, 2012). </w:t>
      </w:r>
    </w:p>
    <w:p w:rsidR="0015354B" w:rsidRDefault="0015354B">
      <w:r>
        <w:lastRenderedPageBreak/>
        <w:t xml:space="preserve">49. </w:t>
      </w:r>
      <w:r>
        <w:sym w:font="WP TypographicSymbols" w:char="0041"/>
      </w:r>
      <w:r>
        <w:t>What is Classical Physics Anyway?</w:t>
      </w:r>
      <w:r>
        <w:sym w:font="WP TypographicSymbols" w:char="0040"/>
      </w:r>
      <w:r>
        <w:t>(</w:t>
      </w:r>
      <w:proofErr w:type="gramStart"/>
      <w:r>
        <w:t>short</w:t>
      </w:r>
      <w:proofErr w:type="gramEnd"/>
      <w:r>
        <w:t xml:space="preserve"> version) in R. </w:t>
      </w:r>
      <w:proofErr w:type="spellStart"/>
      <w:r>
        <w:t>Batterman</w:t>
      </w:r>
      <w:proofErr w:type="spellEnd"/>
      <w:r>
        <w:t xml:space="preserve">, ed., </w:t>
      </w:r>
      <w:r>
        <w:rPr>
          <w:u w:val="single"/>
        </w:rPr>
        <w:t>The Oxford Handbook in Philosophy of Physics</w:t>
      </w:r>
      <w:r>
        <w:t xml:space="preserve"> (Oxford: Oxford University Press, 2012)</w:t>
      </w:r>
    </w:p>
    <w:p w:rsidR="0015354B" w:rsidRDefault="0015354B">
      <w:r>
        <w:t xml:space="preserve">50. </w:t>
      </w:r>
      <w:r>
        <w:sym w:font="WP TypographicSymbols" w:char="0041"/>
      </w:r>
      <w:r>
        <w:t>Enlarging Ones Stall,</w:t>
      </w:r>
      <w:r>
        <w:sym w:font="WP TypographicSymbols" w:char="0040"/>
      </w:r>
      <w:r>
        <w:t xml:space="preserve"> </w:t>
      </w:r>
      <w:proofErr w:type="spellStart"/>
      <w:r>
        <w:rPr>
          <w:u w:val="single"/>
        </w:rPr>
        <w:t>Philosophica</w:t>
      </w:r>
      <w:proofErr w:type="spellEnd"/>
      <w:r>
        <w:rPr>
          <w:u w:val="single"/>
        </w:rPr>
        <w:t xml:space="preserve"> Mathematica</w:t>
      </w:r>
      <w:r>
        <w:t xml:space="preserve"> (online version published 2012).</w:t>
      </w:r>
    </w:p>
    <w:p w:rsidR="0015354B" w:rsidRDefault="0015354B">
      <w:r>
        <w:t xml:space="preserve">51. </w:t>
      </w:r>
      <w:r>
        <w:sym w:font="WP TypographicSymbols" w:char="0041"/>
      </w:r>
      <w:r>
        <w:t>Some Remarks on Naturalism as We Now Have It,</w:t>
      </w:r>
      <w:r>
        <w:sym w:font="WP TypographicSymbols" w:char="0040"/>
      </w:r>
      <w:r>
        <w:t xml:space="preserve"> in </w:t>
      </w:r>
      <w:r>
        <w:rPr>
          <w:u w:val="single"/>
        </w:rPr>
        <w:t>Scientific Metaphysics</w:t>
      </w:r>
      <w:r>
        <w:t xml:space="preserve">, </w:t>
      </w:r>
      <w:r>
        <w:rPr>
          <w:u w:val="single"/>
        </w:rPr>
        <w:t>op cit</w:t>
      </w:r>
      <w:r>
        <w:t>.</w:t>
      </w:r>
    </w:p>
    <w:p w:rsidR="0015354B" w:rsidRDefault="0015354B">
      <w:r>
        <w:t xml:space="preserve">52. </w:t>
      </w:r>
      <w:r>
        <w:sym w:font="WP TypographicSymbols" w:char="0041"/>
      </w:r>
      <w:r>
        <w:t xml:space="preserve">David Chalmers </w:t>
      </w:r>
      <w:proofErr w:type="gramStart"/>
      <w:r>
        <w:t>Versus</w:t>
      </w:r>
      <w:proofErr w:type="gramEnd"/>
      <w:r>
        <w:t xml:space="preserve"> the Boll Weevil,</w:t>
      </w:r>
      <w:r>
        <w:sym w:font="WP TypographicSymbols" w:char="0040"/>
      </w:r>
      <w:r>
        <w:t xml:space="preserve"> </w:t>
      </w:r>
      <w:r>
        <w:rPr>
          <w:u w:val="single"/>
        </w:rPr>
        <w:t>Philosophy and Phenomenological Research</w:t>
      </w:r>
      <w:r>
        <w:t xml:space="preserve">, </w:t>
      </w:r>
      <w:r>
        <w:rPr>
          <w:b/>
          <w:bCs/>
        </w:rPr>
        <w:t>89</w:t>
      </w:r>
      <w:r>
        <w:t xml:space="preserve"> (1) (2014).</w:t>
      </w:r>
    </w:p>
    <w:p w:rsidR="0015354B" w:rsidRDefault="0015354B">
      <w:r>
        <w:t xml:space="preserve">53. </w:t>
      </w:r>
      <w:r>
        <w:sym w:font="WP TypographicSymbols" w:char="0041"/>
      </w:r>
      <w:r>
        <w:t>Stitching Together a Language for Science,</w:t>
      </w:r>
      <w:r>
        <w:sym w:font="WP TypographicSymbols" w:char="0040"/>
      </w:r>
      <w:r>
        <w:t xml:space="preserve"> </w:t>
      </w:r>
      <w:r>
        <w:rPr>
          <w:u w:val="single"/>
        </w:rPr>
        <w:t xml:space="preserve">Analytic Philosophy </w:t>
      </w:r>
      <w:r>
        <w:rPr>
          <w:b/>
          <w:bCs/>
        </w:rPr>
        <w:t>56</w:t>
      </w:r>
      <w:r>
        <w:t>(4) (2015).</w:t>
      </w:r>
    </w:p>
    <w:p w:rsidR="0015354B" w:rsidRDefault="009F6BF5">
      <w:r>
        <w:t xml:space="preserve">54. </w:t>
      </w:r>
      <w:r w:rsidR="0015354B">
        <w:sym w:font="WP TypographicSymbols" w:char="0041"/>
      </w:r>
      <w:r w:rsidR="0015354B">
        <w:t>What I Learned from the Early Moderns,</w:t>
      </w:r>
      <w:r w:rsidR="0015354B">
        <w:sym w:font="WP TypographicSymbols" w:char="0040"/>
      </w:r>
      <w:r>
        <w:t xml:space="preserve"> </w:t>
      </w:r>
      <w:proofErr w:type="spellStart"/>
      <w:r w:rsidR="0015354B">
        <w:rPr>
          <w:u w:val="single"/>
        </w:rPr>
        <w:t>Synthese</w:t>
      </w:r>
      <w:proofErr w:type="spellEnd"/>
      <w:r w:rsidR="00130561">
        <w:t xml:space="preserve"> </w:t>
      </w:r>
      <w:r>
        <w:t>(</w:t>
      </w:r>
      <w:r w:rsidR="00130561">
        <w:t xml:space="preserve">March, </w:t>
      </w:r>
      <w:r>
        <w:t>2017).</w:t>
      </w:r>
    </w:p>
    <w:p w:rsidR="00200B71" w:rsidRDefault="00200B71">
      <w:r>
        <w:t>55. “Counterfactuals in the Real World” (with Jim Woodward) under submission</w:t>
      </w:r>
    </w:p>
    <w:p w:rsidR="00200B71" w:rsidRDefault="00200B71">
      <w:r>
        <w:t>56. “</w:t>
      </w:r>
      <w:r w:rsidR="00725556">
        <w:t>Newton at the Billiard Table</w:t>
      </w:r>
      <w:r>
        <w:t xml:space="preserve">,” to appear in </w:t>
      </w:r>
      <w:r w:rsidRPr="00200B71">
        <w:rPr>
          <w:u w:val="single"/>
        </w:rPr>
        <w:t>The Oxford Companion to Newton</w:t>
      </w:r>
      <w:r>
        <w:t>, forthcoming.</w:t>
      </w:r>
    </w:p>
    <w:p w:rsidR="0015354B" w:rsidRDefault="0015354B"/>
    <w:p w:rsidR="0015354B" w:rsidRDefault="0015354B">
      <w:r>
        <w:rPr>
          <w:i/>
          <w:iCs/>
        </w:rPr>
        <w:t>Book Reviews</w:t>
      </w:r>
      <w:r>
        <w:t>:</w:t>
      </w:r>
      <w:bookmarkStart w:id="0" w:name="_GoBack"/>
      <w:bookmarkEnd w:id="0"/>
    </w:p>
    <w:p w:rsidR="0015354B" w:rsidRDefault="0015354B"/>
    <w:p w:rsidR="0015354B" w:rsidRDefault="0015354B">
      <w:r>
        <w:t xml:space="preserve">1.  </w:t>
      </w:r>
      <w:proofErr w:type="gramStart"/>
      <w:r>
        <w:rPr>
          <w:u w:val="single"/>
        </w:rPr>
        <w:t>Against</w:t>
      </w:r>
      <w:proofErr w:type="gramEnd"/>
      <w:r>
        <w:rPr>
          <w:u w:val="single"/>
        </w:rPr>
        <w:t xml:space="preserve"> Method</w:t>
      </w:r>
      <w:r>
        <w:t xml:space="preserve"> by Paul </w:t>
      </w:r>
      <w:proofErr w:type="spellStart"/>
      <w:r>
        <w:t>Feyerabend</w:t>
      </w:r>
      <w:proofErr w:type="spellEnd"/>
      <w:r>
        <w:t xml:space="preserve">, </w:t>
      </w:r>
      <w:r>
        <w:rPr>
          <w:u w:val="single"/>
        </w:rPr>
        <w:t>Philosophical Review</w:t>
      </w:r>
      <w:r>
        <w:t xml:space="preserve">, 1978.  </w:t>
      </w:r>
    </w:p>
    <w:p w:rsidR="0015354B" w:rsidRDefault="0015354B">
      <w:r>
        <w:t xml:space="preserve">2.  </w:t>
      </w:r>
      <w:r>
        <w:rPr>
          <w:u w:val="single"/>
        </w:rPr>
        <w:t>Quality and Concept</w:t>
      </w:r>
      <w:r>
        <w:t xml:space="preserve"> by George </w:t>
      </w:r>
      <w:proofErr w:type="spellStart"/>
      <w:r>
        <w:t>Bealer</w:t>
      </w:r>
      <w:proofErr w:type="spellEnd"/>
      <w:r>
        <w:t xml:space="preserve">, </w:t>
      </w:r>
      <w:r>
        <w:rPr>
          <w:u w:val="single"/>
        </w:rPr>
        <w:t>Philosophical Review</w:t>
      </w:r>
      <w:r>
        <w:t>, 1984.</w:t>
      </w:r>
    </w:p>
    <w:p w:rsidR="0015354B" w:rsidRDefault="0015354B">
      <w:r>
        <w:t xml:space="preserve">3. </w:t>
      </w:r>
      <w:r>
        <w:rPr>
          <w:u w:val="single"/>
        </w:rPr>
        <w:t>What is a Law of Nature?</w:t>
      </w:r>
      <w:r>
        <w:t xml:space="preserve"> </w:t>
      </w:r>
      <w:proofErr w:type="gramStart"/>
      <w:r>
        <w:t>by</w:t>
      </w:r>
      <w:proofErr w:type="gramEnd"/>
      <w:r>
        <w:t xml:space="preserve"> David Armstrong, </w:t>
      </w:r>
      <w:r>
        <w:rPr>
          <w:u w:val="single"/>
        </w:rPr>
        <w:t>Philosophical Review</w:t>
      </w:r>
      <w:r>
        <w:t xml:space="preserve">, 1986. </w:t>
      </w:r>
    </w:p>
    <w:p w:rsidR="0015354B" w:rsidRDefault="0015354B">
      <w:r>
        <w:t xml:space="preserve">4.  </w:t>
      </w:r>
      <w:r>
        <w:rPr>
          <w:u w:val="single"/>
        </w:rPr>
        <w:t>Philosophical Analysis in the Twentieth Century</w:t>
      </w:r>
      <w:r>
        <w:t xml:space="preserve"> by Scott Soames, </w:t>
      </w:r>
      <w:r>
        <w:rPr>
          <w:u w:val="single"/>
        </w:rPr>
        <w:t>Philosophical Review</w:t>
      </w:r>
      <w:r>
        <w:t xml:space="preserve"> (2007).</w:t>
      </w:r>
    </w:p>
    <w:p w:rsidR="0015354B" w:rsidRDefault="0015354B">
      <w:r>
        <w:t xml:space="preserve">5. </w:t>
      </w:r>
      <w:r>
        <w:rPr>
          <w:u w:val="single"/>
        </w:rPr>
        <w:t>LOT2: The Language of Thought Revisited</w:t>
      </w:r>
      <w:r>
        <w:t xml:space="preserve"> by Jerry Fodor, Notre Dame Philosophical Reviews (online) 2009.</w:t>
      </w:r>
    </w:p>
    <w:p w:rsidR="0015354B" w:rsidRDefault="0015354B">
      <w:r>
        <w:t xml:space="preserve">6. </w:t>
      </w:r>
      <w:r>
        <w:rPr>
          <w:u w:val="single"/>
        </w:rPr>
        <w:t xml:space="preserve">Philosophy and the Foundations of Dynamics </w:t>
      </w:r>
      <w:r>
        <w:t xml:space="preserve">by Lawrence </w:t>
      </w:r>
      <w:proofErr w:type="spellStart"/>
      <w:r>
        <w:t>Sklar</w:t>
      </w:r>
      <w:proofErr w:type="spellEnd"/>
      <w:r>
        <w:t xml:space="preserve">, </w:t>
      </w:r>
      <w:r>
        <w:rPr>
          <w:u w:val="single"/>
        </w:rPr>
        <w:t>Philosophical Review</w:t>
      </w:r>
      <w:r>
        <w:t xml:space="preserve"> </w:t>
      </w:r>
      <w:r>
        <w:rPr>
          <w:b/>
          <w:bCs/>
        </w:rPr>
        <w:t>124</w:t>
      </w:r>
      <w:r>
        <w:t xml:space="preserve"> (2015).</w:t>
      </w:r>
    </w:p>
    <w:p w:rsidR="0015354B" w:rsidRDefault="0015354B"/>
    <w:p w:rsidR="0015354B" w:rsidRDefault="0015354B">
      <w:r>
        <w:rPr>
          <w:i/>
          <w:iCs/>
        </w:rPr>
        <w:t>Professional Activities:</w:t>
      </w:r>
    </w:p>
    <w:p w:rsidR="0015354B" w:rsidRDefault="0015354B"/>
    <w:p w:rsidR="0015354B" w:rsidRDefault="0015354B">
      <w:pPr>
        <w:ind w:left="720" w:hanging="720"/>
      </w:pPr>
      <w:r>
        <w:t>Program Committee, Central Division, American Philosophical Association (1993</w:t>
      </w:r>
      <w:r>
        <w:noBreakHyphen/>
        <w:t>4).</w:t>
      </w:r>
    </w:p>
    <w:p w:rsidR="0015354B" w:rsidRDefault="0015354B">
      <w:proofErr w:type="gramStart"/>
      <w:r>
        <w:t xml:space="preserve">Advisor, </w:t>
      </w:r>
      <w:r w:rsidR="00200B71">
        <w:t xml:space="preserve">APA </w:t>
      </w:r>
      <w:r>
        <w:t>committee on philosophy of mathematics (2006-9).</w:t>
      </w:r>
      <w:proofErr w:type="gramEnd"/>
    </w:p>
    <w:p w:rsidR="0015354B" w:rsidRDefault="0015354B">
      <w:r>
        <w:rPr>
          <w:u w:val="single"/>
        </w:rPr>
        <w:t>Review of Symbolic Logic</w:t>
      </w:r>
      <w:r>
        <w:t>, advisory board.</w:t>
      </w:r>
    </w:p>
    <w:p w:rsidR="0015354B" w:rsidRDefault="0015354B">
      <w:r>
        <w:rPr>
          <w:u w:val="single"/>
        </w:rPr>
        <w:t>Archive of Scientific Philosophy</w:t>
      </w:r>
      <w:r>
        <w:t>, Open Court, advisory board.</w:t>
      </w:r>
    </w:p>
    <w:p w:rsidR="0015354B" w:rsidRDefault="0015354B"/>
    <w:p w:rsidR="0015354B" w:rsidRDefault="0015354B">
      <w:r>
        <w:rPr>
          <w:i/>
          <w:iCs/>
        </w:rPr>
        <w:t>Presentations</w:t>
      </w:r>
      <w:r>
        <w:t>:</w:t>
      </w:r>
    </w:p>
    <w:p w:rsidR="0015354B" w:rsidRDefault="0015354B"/>
    <w:p w:rsidR="0015354B" w:rsidRDefault="0015354B">
      <w:pPr>
        <w:ind w:left="720" w:hanging="720"/>
      </w:pPr>
      <w:r>
        <w:t>1."The Double Standard in Ontology," John Hopkins University, July 1979; also at University of California at San Diego, October 1979.</w:t>
      </w:r>
    </w:p>
    <w:p w:rsidR="0015354B" w:rsidRDefault="0015354B">
      <w:r>
        <w:t xml:space="preserve">2. "Stuck With </w:t>
      </w:r>
      <w:proofErr w:type="spellStart"/>
      <w:r>
        <w:t>Grue</w:t>
      </w:r>
      <w:proofErr w:type="spellEnd"/>
      <w:proofErr w:type="gramStart"/>
      <w:r>
        <w:t>?,</w:t>
      </w:r>
      <w:proofErr w:type="gramEnd"/>
      <w:r>
        <w:t>" University of California at San Diego, October 1981.</w:t>
      </w:r>
    </w:p>
    <w:p w:rsidR="0015354B" w:rsidRDefault="0015354B">
      <w:r>
        <w:t>3. "Is Identity Necessary</w:t>
      </w:r>
      <w:proofErr w:type="gramStart"/>
      <w:r>
        <w:t>?,</w:t>
      </w:r>
      <w:proofErr w:type="gramEnd"/>
      <w:r>
        <w:t>" University of California at San Diego, October 1981.</w:t>
      </w:r>
    </w:p>
    <w:p w:rsidR="0015354B" w:rsidRDefault="0015354B">
      <w:pPr>
        <w:ind w:left="720" w:hanging="720"/>
      </w:pPr>
      <w:r>
        <w:t xml:space="preserve">4. "What is This Thing Called </w:t>
      </w:r>
      <w:proofErr w:type="gramStart"/>
      <w:r>
        <w:t>'Pain'?,</w:t>
      </w:r>
      <w:proofErr w:type="gramEnd"/>
      <w:r>
        <w:t>" Society for Exact Philosophy, February 1982.</w:t>
      </w:r>
    </w:p>
    <w:p w:rsidR="0015354B" w:rsidRDefault="0015354B">
      <w:pPr>
        <w:ind w:left="720" w:hanging="720"/>
      </w:pPr>
      <w:r>
        <w:t>5. "Elliot Sober on 'Probability' in Biology," American Philosophical Association Pacific Meetings, March 1982.</w:t>
      </w:r>
    </w:p>
    <w:p w:rsidR="0015354B" w:rsidRDefault="0015354B">
      <w:r>
        <w:t>6."Observation and Theory," University of Illinois at Chicago, March 1983.</w:t>
      </w:r>
    </w:p>
    <w:p w:rsidR="0015354B" w:rsidRDefault="0015354B">
      <w:pPr>
        <w:ind w:left="720" w:hanging="720"/>
      </w:pPr>
      <w:r>
        <w:t>7. "Justificatory and Correlational Semantics," University of California at Irvine, October 1984; also Northwestern University, November 1984.</w:t>
      </w:r>
    </w:p>
    <w:p w:rsidR="0015354B" w:rsidRDefault="0015354B">
      <w:pPr>
        <w:ind w:left="720" w:hanging="720"/>
      </w:pPr>
      <w:r>
        <w:t>8. "The Life and Evolution of Language," University of Southern California, September 1985; also University of Wisconsin at Milwaukee, November 1985.</w:t>
      </w:r>
    </w:p>
    <w:p w:rsidR="0015354B" w:rsidRDefault="0015354B">
      <w:pPr>
        <w:ind w:left="720" w:hanging="720"/>
        <w:sectPr w:rsidR="0015354B">
          <w:type w:val="continuous"/>
          <w:pgSz w:w="12240" w:h="15840"/>
          <w:pgMar w:top="1530" w:right="1440" w:bottom="1440" w:left="1440" w:header="1530" w:footer="1440" w:gutter="0"/>
          <w:cols w:space="720"/>
          <w:noEndnote/>
        </w:sectPr>
      </w:pPr>
    </w:p>
    <w:p w:rsidR="0015354B" w:rsidRDefault="0015354B">
      <w:r>
        <w:lastRenderedPageBreak/>
        <w:t>9. "Honorable Intensions," Massachusetts Institute of Technology,</w:t>
      </w:r>
    </w:p>
    <w:p w:rsidR="0015354B" w:rsidRDefault="0015354B">
      <w:pPr>
        <w:ind w:firstLine="720"/>
      </w:pPr>
      <w:r>
        <w:t>March 1985.</w:t>
      </w:r>
    </w:p>
    <w:p w:rsidR="0015354B" w:rsidRDefault="0015354B">
      <w:r>
        <w:t>10. "A Thought Experiment in Physics," University of Pittsburgh, April 1986.</w:t>
      </w:r>
    </w:p>
    <w:p w:rsidR="0015354B" w:rsidRDefault="0015354B">
      <w:r>
        <w:t xml:space="preserve">11. "A Place </w:t>
      </w:r>
      <w:proofErr w:type="gramStart"/>
      <w:r>
        <w:t>For</w:t>
      </w:r>
      <w:proofErr w:type="gramEnd"/>
      <w:r>
        <w:t xml:space="preserve"> Use in Semantics," University of Pennsylvania, December 1986. </w:t>
      </w:r>
    </w:p>
    <w:p w:rsidR="0015354B" w:rsidRDefault="0015354B">
      <w:pPr>
        <w:ind w:left="720" w:hanging="720"/>
      </w:pPr>
      <w:r>
        <w:t>12. "What is a Natural Description of Nature</w:t>
      </w:r>
      <w:proofErr w:type="gramStart"/>
      <w:r>
        <w:t>?,</w:t>
      </w:r>
      <w:proofErr w:type="gramEnd"/>
      <w:r>
        <w:t>" Institute for the Humanities, University of Illinois</w:t>
      </w:r>
      <w:r>
        <w:noBreakHyphen/>
        <w:t>Chicago, April 1987.</w:t>
      </w:r>
    </w:p>
    <w:p w:rsidR="0015354B" w:rsidRDefault="0015354B">
      <w:pPr>
        <w:ind w:left="720" w:hanging="720"/>
      </w:pPr>
      <w:r>
        <w:t>13. "The Missing Shade of Brown," University of Illinois</w:t>
      </w:r>
      <w:r>
        <w:noBreakHyphen/>
        <w:t>Urbana, May l987; also University of Western Ontario, September 1987.</w:t>
      </w:r>
    </w:p>
    <w:p w:rsidR="0015354B" w:rsidRDefault="0015354B">
      <w:r>
        <w:t>14. "The Veil of Predication," University of Michigan, November 1989.</w:t>
      </w:r>
    </w:p>
    <w:p w:rsidR="0015354B" w:rsidRDefault="0015354B">
      <w:pPr>
        <w:ind w:left="720" w:hanging="720"/>
      </w:pPr>
      <w:r>
        <w:t>15. "What Can Philosophy Learn from the History of Mechanics</w:t>
      </w:r>
      <w:proofErr w:type="gramStart"/>
      <w:r>
        <w:t>?,</w:t>
      </w:r>
      <w:proofErr w:type="gramEnd"/>
      <w:r>
        <w:t>" A.P.A. Central Division Meetings, May 1990.</w:t>
      </w:r>
    </w:p>
    <w:p w:rsidR="0015354B" w:rsidRDefault="0015354B">
      <w:r>
        <w:t>16. "</w:t>
      </w:r>
      <w:proofErr w:type="spellStart"/>
      <w:r>
        <w:t>Frege</w:t>
      </w:r>
      <w:proofErr w:type="spellEnd"/>
      <w:r>
        <w:t xml:space="preserve"> in Geometrical Perspective," University of Western Ontario, April 1990.  </w:t>
      </w:r>
    </w:p>
    <w:p w:rsidR="0015354B" w:rsidRDefault="0015354B">
      <w:pPr>
        <w:ind w:left="720" w:hanging="720"/>
      </w:pPr>
      <w:r>
        <w:t>17. "Frontier Law: Differential Equations and their Boundary Conditions," Philosophy of Science Convention, October 1990.</w:t>
      </w:r>
    </w:p>
    <w:p w:rsidR="0015354B" w:rsidRDefault="0015354B">
      <w:pPr>
        <w:ind w:left="720" w:hanging="720"/>
      </w:pPr>
      <w:r>
        <w:t>18. "</w:t>
      </w:r>
      <w:proofErr w:type="spellStart"/>
      <w:r>
        <w:t>Frege</w:t>
      </w:r>
      <w:proofErr w:type="spellEnd"/>
      <w:r>
        <w:t xml:space="preserve">: The Royal Road from Geometry," University of Pittsburgh, Feb. 1991; A.S.L. Meetings, March, 1991; Ohio State University, April, 1991; Indiana University, Nov. 1991. </w:t>
      </w:r>
    </w:p>
    <w:p w:rsidR="0015354B" w:rsidRDefault="0015354B">
      <w:pPr>
        <w:ind w:left="720" w:hanging="720"/>
      </w:pPr>
      <w:r>
        <w:t>19. "When Words Go Wrong," School of Humanities, Ohio State University, Feb. 1992.</w:t>
      </w:r>
    </w:p>
    <w:p w:rsidR="0015354B" w:rsidRDefault="0015354B">
      <w:r>
        <w:t>20. "Comments on Levy," Ohio Philosophical Association, April, 1992.</w:t>
      </w:r>
    </w:p>
    <w:p w:rsidR="0015354B" w:rsidRDefault="0015354B">
      <w:pPr>
        <w:ind w:left="720" w:hanging="720"/>
      </w:pPr>
      <w:r>
        <w:t>21. "There's a Hole in the Bucket, Dear Leibniz," University of Pittsburgh, October, 1992; also Ohio State University, February, 1993.</w:t>
      </w:r>
    </w:p>
    <w:p w:rsidR="0015354B" w:rsidRDefault="0015354B">
      <w:pPr>
        <w:ind w:left="720" w:hanging="720"/>
      </w:pPr>
      <w:r>
        <w:t>22. "When does a Concept Look Like a Property</w:t>
      </w:r>
      <w:proofErr w:type="gramStart"/>
      <w:r>
        <w:t>?,</w:t>
      </w:r>
      <w:proofErr w:type="gramEnd"/>
      <w:r>
        <w:t>" University of California</w:t>
      </w:r>
      <w:r>
        <w:noBreakHyphen/>
        <w:t>Davis, March, 1993.</w:t>
      </w:r>
    </w:p>
    <w:p w:rsidR="0015354B" w:rsidRDefault="0015354B">
      <w:pPr>
        <w:ind w:left="720" w:hanging="720"/>
      </w:pPr>
      <w:r>
        <w:t>24. "Can We Trust Logical Form</w:t>
      </w:r>
      <w:proofErr w:type="gramStart"/>
      <w:r>
        <w:t>?,</w:t>
      </w:r>
      <w:proofErr w:type="gramEnd"/>
      <w:r>
        <w:t>" Cognitive Science, Ohio State University, May, 1993.  Also University of Pittsburgh, February 4, 1994.</w:t>
      </w:r>
    </w:p>
    <w:p w:rsidR="0015354B" w:rsidRDefault="0015354B">
      <w:r>
        <w:t>25. "Descartes on Impact," University of Toronto, Dec. 11, 1993.</w:t>
      </w:r>
    </w:p>
    <w:p w:rsidR="0015354B" w:rsidRDefault="0015354B">
      <w:r>
        <w:t>26. "Riemann's Point of View," University of Pittsburgh, March, 1994</w:t>
      </w:r>
    </w:p>
    <w:p w:rsidR="0015354B" w:rsidRDefault="0015354B">
      <w:pPr>
        <w:ind w:firstLine="720"/>
      </w:pPr>
      <w:r>
        <w:t>(</w:t>
      </w:r>
      <w:proofErr w:type="gramStart"/>
      <w:r>
        <w:t>for</w:t>
      </w:r>
      <w:proofErr w:type="gramEnd"/>
      <w:r>
        <w:t xml:space="preserve"> seminar in philosophy of mathematics).</w:t>
      </w:r>
    </w:p>
    <w:p w:rsidR="0015354B" w:rsidRDefault="0015354B">
      <w:pPr>
        <w:ind w:left="720" w:hanging="720"/>
      </w:pPr>
      <w:r>
        <w:t>27. "From the Bending of Beams to the Unreality of Space and Force," Indiana University, Nov 14, 1994; also University of Wisconsin</w:t>
      </w:r>
      <w:r>
        <w:noBreakHyphen/>
        <w:t>Madison on Nov. 4, 1994.</w:t>
      </w:r>
    </w:p>
    <w:p w:rsidR="0015354B" w:rsidRDefault="0015354B">
      <w:r>
        <w:t>28. "The Mathematics of Spilt Milk," Pennsylvania State Conference on</w:t>
      </w:r>
    </w:p>
    <w:p w:rsidR="0015354B" w:rsidRDefault="0015354B">
      <w:pPr>
        <w:ind w:firstLine="720"/>
      </w:pPr>
      <w:r>
        <w:t>Philosophy of Mathematics, April, 1995.</w:t>
      </w:r>
    </w:p>
    <w:p w:rsidR="0015354B" w:rsidRDefault="0015354B">
      <w:r>
        <w:t>29. "Where did the Notion that Forces are Unobservable Come From</w:t>
      </w:r>
      <w:proofErr w:type="gramStart"/>
      <w:r>
        <w:t>?,</w:t>
      </w:r>
      <w:proofErr w:type="gramEnd"/>
      <w:r>
        <w:t>"</w:t>
      </w:r>
    </w:p>
    <w:p w:rsidR="0015354B" w:rsidRDefault="0015354B">
      <w:pPr>
        <w:ind w:firstLine="720"/>
      </w:pPr>
      <w:r>
        <w:t>Padua, May, 1995.</w:t>
      </w:r>
    </w:p>
    <w:p w:rsidR="0015354B" w:rsidRDefault="0015354B">
      <w:r>
        <w:t>30. "How does Hilbert's Problem on Mechanics Look Today</w:t>
      </w:r>
      <w:proofErr w:type="gramStart"/>
      <w:r>
        <w:t>?,</w:t>
      </w:r>
      <w:proofErr w:type="gramEnd"/>
      <w:r>
        <w:t>" Pittsburgh</w:t>
      </w:r>
    </w:p>
    <w:p w:rsidR="0015354B" w:rsidRDefault="0015354B">
      <w:pPr>
        <w:ind w:firstLine="720"/>
      </w:pPr>
      <w:r>
        <w:t xml:space="preserve">Conference in Philosophy of Mathematics, September, 1995; </w:t>
      </w:r>
    </w:p>
    <w:p w:rsidR="0015354B" w:rsidRDefault="0015354B">
      <w:r>
        <w:t>31. "Intimations of Modality," University of Western Ontario, January, 19, 1996.</w:t>
      </w:r>
    </w:p>
    <w:p w:rsidR="0015354B" w:rsidRDefault="0015354B">
      <w:r>
        <w:t xml:space="preserve">32. "Science </w:t>
      </w:r>
      <w:proofErr w:type="gramStart"/>
      <w:r>
        <w:t>Should</w:t>
      </w:r>
      <w:proofErr w:type="gramEnd"/>
      <w:r>
        <w:t xml:space="preserve"> be Used and Not Mentioned," University of</w:t>
      </w:r>
    </w:p>
    <w:p w:rsidR="0015354B" w:rsidRDefault="0015354B">
      <w:pPr>
        <w:ind w:firstLine="720"/>
      </w:pPr>
      <w:r>
        <w:t>Michigan, March 15, 1996.</w:t>
      </w:r>
    </w:p>
    <w:p w:rsidR="0015354B" w:rsidRDefault="0015354B">
      <w:r>
        <w:t xml:space="preserve">33. "A Platform for Cartesian </w:t>
      </w:r>
      <w:proofErr w:type="spellStart"/>
      <w:r>
        <w:t>Relationalism</w:t>
      </w:r>
      <w:proofErr w:type="spellEnd"/>
      <w:r>
        <w:t>," Pacific APA, April, 4, 1996.</w:t>
      </w:r>
    </w:p>
    <w:p w:rsidR="0015354B" w:rsidRDefault="0015354B">
      <w:pPr>
        <w:ind w:left="720" w:hanging="720"/>
      </w:pPr>
      <w:r>
        <w:t>34. "The Justification of Calculation," Conference on philosophy of applied mathematics, University of Cambridge, Cambridge, England,</w:t>
      </w:r>
    </w:p>
    <w:p w:rsidR="0015354B" w:rsidRDefault="0015354B">
      <w:pPr>
        <w:ind w:firstLine="720"/>
      </w:pPr>
      <w:proofErr w:type="gramStart"/>
      <w:r>
        <w:t>July 5</w:t>
      </w:r>
      <w:r>
        <w:noBreakHyphen/>
        <w:t>7, 1996.</w:t>
      </w:r>
      <w:proofErr w:type="gramEnd"/>
    </w:p>
    <w:p w:rsidR="0015354B" w:rsidRDefault="0015354B">
      <w:r>
        <w:t xml:space="preserve">35. "Descartes on Impact and Rupture," University of Pittsburgh, Feb.1997.              </w:t>
      </w:r>
    </w:p>
    <w:p w:rsidR="0015354B" w:rsidRDefault="0015354B">
      <w:pPr>
        <w:sectPr w:rsidR="0015354B">
          <w:type w:val="continuous"/>
          <w:pgSz w:w="12240" w:h="15840"/>
          <w:pgMar w:top="1530" w:right="1440" w:bottom="1440" w:left="1440" w:header="1530" w:footer="1440" w:gutter="0"/>
          <w:cols w:space="720"/>
          <w:noEndnote/>
        </w:sectPr>
      </w:pPr>
    </w:p>
    <w:p w:rsidR="0015354B" w:rsidRDefault="0015354B">
      <w:r>
        <w:lastRenderedPageBreak/>
        <w:t>36. "The Unreasonable Uncooperativeness of Mathematics in the Natural</w:t>
      </w:r>
    </w:p>
    <w:p w:rsidR="0015354B" w:rsidRDefault="00171464">
      <w:pPr>
        <w:ind w:left="720"/>
      </w:pPr>
      <w:r>
        <w:lastRenderedPageBreak/>
        <w:t xml:space="preserve">Sciences," </w:t>
      </w:r>
      <w:r w:rsidR="0015354B">
        <w:t>Eastern APA, Philadelphia, Dec. 1997.  Also: Conference on physics and applied mathematics, University of Western Ontario, April 4, 1998.</w:t>
      </w:r>
    </w:p>
    <w:p w:rsidR="0015354B" w:rsidRDefault="0015354B">
      <w:pPr>
        <w:ind w:left="720" w:hanging="720"/>
      </w:pPr>
      <w:r>
        <w:t>37. "Duhem before Breakfast," Conference on Applied Mathematics, University of California</w:t>
      </w:r>
      <w:r>
        <w:noBreakHyphen/>
        <w:t>Irvine, Laguna Beach, March 5</w:t>
      </w:r>
      <w:r>
        <w:noBreakHyphen/>
        <w:t>8, 1998. Also: Conference on the history and philosophy of mathematics, University of Pittsburgh/Carnegie</w:t>
      </w:r>
      <w:r>
        <w:noBreakHyphen/>
        <w:t>Mellon, May 1</w:t>
      </w:r>
      <w:r>
        <w:noBreakHyphen/>
        <w:t>3, 1998.</w:t>
      </w:r>
    </w:p>
    <w:p w:rsidR="0015354B" w:rsidRDefault="0015354B">
      <w:pPr>
        <w:ind w:left="720" w:hanging="720"/>
      </w:pPr>
      <w:r>
        <w:t xml:space="preserve">38. "To Err is </w:t>
      </w:r>
      <w:proofErr w:type="spellStart"/>
      <w:r>
        <w:t>Humean</w:t>
      </w:r>
      <w:proofErr w:type="spellEnd"/>
      <w:r>
        <w:t xml:space="preserve">," George </w:t>
      </w:r>
      <w:proofErr w:type="spellStart"/>
      <w:r>
        <w:t>Boolos</w:t>
      </w:r>
      <w:proofErr w:type="spellEnd"/>
      <w:r>
        <w:t xml:space="preserve"> Conference, University of Notre Dame, April 15</w:t>
      </w:r>
      <w:r>
        <w:noBreakHyphen/>
        <w:t>18, 1998.</w:t>
      </w:r>
    </w:p>
    <w:p w:rsidR="0015354B" w:rsidRDefault="0015354B">
      <w:pPr>
        <w:ind w:left="720" w:hanging="720"/>
      </w:pPr>
      <w:r>
        <w:t>39. "Grasping at Concepts," Conference in honor of Dorothy Grover, University of Illinois</w:t>
      </w:r>
      <w:r>
        <w:noBreakHyphen/>
        <w:t>Chicago, May 6, 1998.</w:t>
      </w:r>
    </w:p>
    <w:p w:rsidR="0015354B" w:rsidRDefault="0015354B">
      <w:pPr>
        <w:ind w:left="720" w:hanging="720"/>
      </w:pPr>
      <w:r>
        <w:t xml:space="preserve">40. "Commentator on Mackey and </w:t>
      </w:r>
      <w:proofErr w:type="spellStart"/>
      <w:r>
        <w:t>MacLain</w:t>
      </w:r>
      <w:proofErr w:type="spellEnd"/>
      <w:r>
        <w:t>," Seven Pines Symposium, Minnesota, May 13</w:t>
      </w:r>
      <w:r>
        <w:noBreakHyphen/>
        <w:t>17, 1998.</w:t>
      </w:r>
    </w:p>
    <w:p w:rsidR="0015354B" w:rsidRDefault="0015354B">
      <w:pPr>
        <w:ind w:left="720" w:hanging="720"/>
      </w:pPr>
      <w:r>
        <w:t xml:space="preserve">41. </w:t>
      </w:r>
      <w:r>
        <w:sym w:font="WP TypographicSymbols" w:char="0041"/>
      </w:r>
      <w:r>
        <w:t>On the Applicability of Mathematics,</w:t>
      </w:r>
      <w:r>
        <w:sym w:font="WP TypographicSymbols" w:char="0040"/>
      </w:r>
      <w:r>
        <w:t xml:space="preserve"> The nature of nature conference, Baylor University, April, 2000.</w:t>
      </w:r>
    </w:p>
    <w:p w:rsidR="0015354B" w:rsidRDefault="0015354B">
      <w:r>
        <w:t xml:space="preserve">42. </w:t>
      </w:r>
      <w:r>
        <w:sym w:font="WP TypographicSymbols" w:char="0041"/>
      </w:r>
      <w:r>
        <w:t>Comments on Ebbs,</w:t>
      </w:r>
      <w:r>
        <w:sym w:font="WP TypographicSymbols" w:char="0040"/>
      </w:r>
      <w:r>
        <w:t xml:space="preserve"> Central APA meetings, April, 2000 (read in absentia).</w:t>
      </w:r>
    </w:p>
    <w:p w:rsidR="0015354B" w:rsidRDefault="0015354B">
      <w:r>
        <w:t>43. "Duhem," Northwestern University, Oct., 2000; also Central APA, May 2001.</w:t>
      </w:r>
    </w:p>
    <w:p w:rsidR="0015354B" w:rsidRDefault="0015354B">
      <w:r>
        <w:t xml:space="preserve">44. "When Words Go Wrong," University of Pittsburgh, Dec. 2000. </w:t>
      </w:r>
    </w:p>
    <w:p w:rsidR="0015354B" w:rsidRDefault="0015354B">
      <w:r>
        <w:t xml:space="preserve">45. "The Virtues of Cracked Reasoning," Carnegie-Mellon University, January, 2001. Also: </w:t>
      </w:r>
      <w:r>
        <w:tab/>
        <w:t>University of California-Irvine, February, 2001.</w:t>
      </w:r>
    </w:p>
    <w:p w:rsidR="0015354B" w:rsidRDefault="0015354B">
      <w:r>
        <w:t xml:space="preserve">46. "A Funny Thing Happened on the Way to the Formalism," Indiana University, May, 2002; </w:t>
      </w:r>
      <w:r>
        <w:tab/>
        <w:t>also University of California-Irvine, April, 2002.</w:t>
      </w:r>
    </w:p>
    <w:p w:rsidR="0015354B" w:rsidRDefault="0015354B">
      <w:r>
        <w:t xml:space="preserve">47. "Comments on </w:t>
      </w:r>
      <w:proofErr w:type="spellStart"/>
      <w:r>
        <w:t>Chihara</w:t>
      </w:r>
      <w:proofErr w:type="spellEnd"/>
      <w:r>
        <w:t>," Pacific A.P.A, Seattle, April 2002.</w:t>
      </w:r>
    </w:p>
    <w:p w:rsidR="0015354B" w:rsidRDefault="0015354B">
      <w:r>
        <w:t>48.  "</w:t>
      </w:r>
      <w:proofErr w:type="spellStart"/>
      <w:r>
        <w:t>Batterman's</w:t>
      </w:r>
      <w:proofErr w:type="spellEnd"/>
      <w:r>
        <w:t xml:space="preserve"> </w:t>
      </w:r>
      <w:r>
        <w:rPr>
          <w:u w:val="single"/>
        </w:rPr>
        <w:t>Devil in the Details</w:t>
      </w:r>
      <w:r>
        <w:t>," Pacific A.P.A, San Francisco, April 2003.</w:t>
      </w:r>
    </w:p>
    <w:p w:rsidR="0015354B" w:rsidRDefault="0015354B">
      <w:pPr>
        <w:ind w:left="720" w:hanging="720"/>
      </w:pPr>
      <w:r>
        <w:t xml:space="preserve">49. "Theory Facades," </w:t>
      </w:r>
      <w:proofErr w:type="spellStart"/>
      <w:r>
        <w:t>Aristotlean</w:t>
      </w:r>
      <w:proofErr w:type="spellEnd"/>
      <w:r>
        <w:t xml:space="preserve"> Society, London June, 2004; also University of California-Irvine, March, 2004 and Stanford University, May, 2004.</w:t>
      </w:r>
    </w:p>
    <w:p w:rsidR="0015354B" w:rsidRDefault="0015354B">
      <w:r>
        <w:t>50. "Physics and the Philosophers," Oxford University, June, 2004.</w:t>
      </w:r>
    </w:p>
    <w:p w:rsidR="0015354B" w:rsidRDefault="0015354B">
      <w:r>
        <w:t>51. "A Clockwork Universe," Boston University, October, 2004.</w:t>
      </w:r>
    </w:p>
    <w:p w:rsidR="0015354B" w:rsidRDefault="0015354B">
      <w:r>
        <w:t>52. "Druids Again," University of York, March, 2005.</w:t>
      </w:r>
    </w:p>
    <w:p w:rsidR="0015354B" w:rsidRDefault="0015354B">
      <w:r>
        <w:t xml:space="preserve">53. "It's not </w:t>
      </w:r>
      <w:proofErr w:type="gramStart"/>
      <w:r>
        <w:t>Easy</w:t>
      </w:r>
      <w:proofErr w:type="gramEnd"/>
      <w:r>
        <w:t xml:space="preserve"> being Hard," University of Pittsburgh, November, 2005.</w:t>
      </w:r>
    </w:p>
    <w:p w:rsidR="0015354B" w:rsidRDefault="0015354B">
      <w:r>
        <w:t>54. "Classical Mechanics: One Hundred Years After," University of Maryland, Feb., 2006.</w:t>
      </w:r>
    </w:p>
    <w:p w:rsidR="0015354B" w:rsidRDefault="0015354B">
      <w:r>
        <w:t xml:space="preserve">55. "Beware of the Blob," Graduate Conference, University of Pittsburgh, April, 2006. </w:t>
      </w:r>
    </w:p>
    <w:p w:rsidR="0015354B" w:rsidRDefault="0015354B">
      <w:r>
        <w:t>56. "Particles and Boundaries," Comment on Mathias Frisch, Pacific A.P.A., April, 2006.</w:t>
      </w:r>
    </w:p>
    <w:p w:rsidR="0015354B" w:rsidRDefault="0015354B">
      <w:r>
        <w:t>57. Panelist, reduction conference, University of Pittsburgh, April, 2006.</w:t>
      </w:r>
    </w:p>
    <w:p w:rsidR="0015354B" w:rsidRDefault="0015354B">
      <w:pPr>
        <w:ind w:left="720" w:hanging="720"/>
      </w:pPr>
      <w:r>
        <w:t>58. "The Mystery of the Missing Physics," Conference on Determinism, U.C.L.A., November, 2006.</w:t>
      </w:r>
    </w:p>
    <w:p w:rsidR="0015354B" w:rsidRDefault="0015354B">
      <w:pPr>
        <w:ind w:left="720" w:hanging="720"/>
      </w:pPr>
      <w:r>
        <w:t>59. "Sympathy for Mechanists," U.C.L.A., November, 2006 and Center for the Philosophy of Science, February, 2007.</w:t>
      </w:r>
    </w:p>
    <w:p w:rsidR="0015354B" w:rsidRDefault="0015354B">
      <w:pPr>
        <w:ind w:left="720" w:hanging="720"/>
      </w:pPr>
      <w:r>
        <w:t>60. "The Blob Abridged,</w:t>
      </w:r>
      <w:r>
        <w:sym w:font="WP TypographicSymbols" w:char="0040"/>
      </w:r>
      <w:r>
        <w:t xml:space="preserve"> University of Utah, November, 2007; also University of Pittsburgh, October, 2007; University of Western Ontario Graduate Conference, April 2008.</w:t>
      </w:r>
    </w:p>
    <w:p w:rsidR="0015354B" w:rsidRDefault="0015354B">
      <w:r>
        <w:t xml:space="preserve">61. </w:t>
      </w:r>
      <w:r>
        <w:sym w:font="WP TypographicSymbols" w:char="0041"/>
      </w:r>
      <w:r>
        <w:t>A Second Pilgrim</w:t>
      </w:r>
      <w:r>
        <w:sym w:font="WP TypographicSymbols" w:char="003D"/>
      </w:r>
      <w:r>
        <w:t>s Progress,</w:t>
      </w:r>
      <w:r>
        <w:sym w:font="WP TypographicSymbols" w:char="0040"/>
      </w:r>
      <w:r>
        <w:t xml:space="preserve"> Pacific APA, March, 2008.</w:t>
      </w:r>
    </w:p>
    <w:p w:rsidR="0015354B" w:rsidRDefault="0015354B">
      <w:pPr>
        <w:ind w:left="720" w:hanging="720"/>
      </w:pPr>
      <w:r>
        <w:t xml:space="preserve">62. </w:t>
      </w:r>
      <w:r>
        <w:sym w:font="WP TypographicSymbols" w:char="0041"/>
      </w:r>
      <w:r>
        <w:t>Leibniz</w:t>
      </w:r>
      <w:r>
        <w:sym w:font="WP TypographicSymbols" w:char="003D"/>
      </w:r>
      <w:r>
        <w:t xml:space="preserve"> </w:t>
      </w:r>
      <w:r>
        <w:sym w:font="WP TypographicSymbols" w:char="003E"/>
      </w:r>
      <w:r>
        <w:t>Possibilities</w:t>
      </w:r>
      <w:r>
        <w:sym w:font="WP TypographicSymbols" w:char="003D"/>
      </w:r>
      <w:r>
        <w:t>: From the Bending of Beams to the Problem of Free Will,</w:t>
      </w:r>
      <w:r>
        <w:sym w:font="WP TypographicSymbols" w:char="0040"/>
      </w:r>
      <w:r>
        <w:t xml:space="preserve"> </w:t>
      </w:r>
      <w:proofErr w:type="spellStart"/>
      <w:r>
        <w:t>Reichenbach</w:t>
      </w:r>
      <w:proofErr w:type="spellEnd"/>
      <w:r>
        <w:t xml:space="preserve"> Lecture, UCLA, May, 2008; also University of Western Ontario, May, 2008.</w:t>
      </w:r>
    </w:p>
    <w:p w:rsidR="0015354B" w:rsidRDefault="0015354B">
      <w:pPr>
        <w:ind w:left="720" w:hanging="720"/>
        <w:sectPr w:rsidR="0015354B">
          <w:type w:val="continuous"/>
          <w:pgSz w:w="12240" w:h="15840"/>
          <w:pgMar w:top="1530" w:right="1440" w:bottom="1440" w:left="1440" w:header="1530" w:footer="1440" w:gutter="0"/>
          <w:cols w:space="720"/>
          <w:noEndnote/>
        </w:sectPr>
      </w:pPr>
    </w:p>
    <w:p w:rsidR="0015354B" w:rsidRDefault="0015354B">
      <w:pPr>
        <w:ind w:left="720" w:hanging="720"/>
      </w:pPr>
      <w:r>
        <w:lastRenderedPageBreak/>
        <w:t xml:space="preserve">63. </w:t>
      </w:r>
      <w:r>
        <w:sym w:font="WP TypographicSymbols" w:char="0041"/>
      </w:r>
      <w:r>
        <w:t>From the Bending of Beams to the Problem of Free Will,</w:t>
      </w:r>
      <w:r>
        <w:sym w:font="WP TypographicSymbols" w:char="0040"/>
      </w:r>
      <w:r>
        <w:t xml:space="preserve"> Brown University, Sept., 2008; also: University of North Carolina, October, 2008, Oxford University, December, 2008; University of Colorado, February 2009; Berkeley, September, 2009.</w:t>
      </w:r>
    </w:p>
    <w:p w:rsidR="0015354B" w:rsidRDefault="0015354B">
      <w:pPr>
        <w:ind w:left="720" w:hanging="720"/>
      </w:pPr>
      <w:r>
        <w:lastRenderedPageBreak/>
        <w:t xml:space="preserve">64. </w:t>
      </w:r>
      <w:r>
        <w:sym w:font="WP TypographicSymbols" w:char="0041"/>
      </w:r>
      <w:r>
        <w:t>Physics Avoidance and Mixed Level Explanation,</w:t>
      </w:r>
      <w:r>
        <w:sym w:font="WP TypographicSymbols" w:char="0040"/>
      </w:r>
      <w:r>
        <w:t xml:space="preserve"> PSA Meetings, Pittsburgh, Pa, </w:t>
      </w:r>
      <w:proofErr w:type="gramStart"/>
      <w:r>
        <w:t>Nov</w:t>
      </w:r>
      <w:proofErr w:type="gramEnd"/>
      <w:r>
        <w:t>., 2008.</w:t>
      </w:r>
    </w:p>
    <w:p w:rsidR="0015354B" w:rsidRDefault="0015354B">
      <w:r>
        <w:t xml:space="preserve">65. </w:t>
      </w:r>
      <w:r>
        <w:sym w:font="WP TypographicSymbols" w:char="0041"/>
      </w:r>
      <w:r>
        <w:t>Long Ago, In a Context Far Away,</w:t>
      </w:r>
      <w:r>
        <w:sym w:font="WP TypographicSymbols" w:char="0040"/>
      </w:r>
      <w:r>
        <w:t xml:space="preserve"> UCLA, Nov. 2008.</w:t>
      </w:r>
    </w:p>
    <w:p w:rsidR="0015354B" w:rsidRDefault="0015354B">
      <w:r>
        <w:t>66.  Five Erskine Lectures, University of Canterbury, August, 2009.</w:t>
      </w:r>
    </w:p>
    <w:p w:rsidR="0015354B" w:rsidRDefault="0015354B">
      <w:pPr>
        <w:ind w:left="720" w:hanging="720"/>
      </w:pPr>
      <w:r>
        <w:t xml:space="preserve">67.  </w:t>
      </w:r>
      <w:r>
        <w:sym w:font="WP TypographicSymbols" w:char="0041"/>
      </w:r>
      <w:r>
        <w:t xml:space="preserve">What Can We Learn from our </w:t>
      </w:r>
      <w:r>
        <w:sym w:font="WP TypographicSymbols" w:char="003E"/>
      </w:r>
      <w:r>
        <w:t>Scientific Philosophy</w:t>
      </w:r>
      <w:r>
        <w:sym w:font="WP TypographicSymbols" w:char="003D"/>
      </w:r>
      <w:r>
        <w:t xml:space="preserve"> Heritage?</w:t>
      </w:r>
      <w:r>
        <w:sym w:font="WP TypographicSymbols" w:char="0040"/>
      </w:r>
      <w:r>
        <w:t xml:space="preserve"> University of Alabama-Birmingham, Oct, 2009.</w:t>
      </w:r>
    </w:p>
    <w:p w:rsidR="0015354B" w:rsidRDefault="0015354B">
      <w:pPr>
        <w:ind w:left="720" w:hanging="720"/>
      </w:pPr>
      <w:r>
        <w:t xml:space="preserve">68. </w:t>
      </w:r>
      <w:r>
        <w:sym w:font="WP TypographicSymbols" w:char="0041"/>
      </w:r>
      <w:r>
        <w:t xml:space="preserve">How </w:t>
      </w:r>
      <w:r>
        <w:sym w:font="WP TypographicSymbols" w:char="003E"/>
      </w:r>
      <w:r>
        <w:t>Wave Front</w:t>
      </w:r>
      <w:r>
        <w:sym w:font="WP TypographicSymbols" w:char="003D"/>
      </w:r>
      <w:r>
        <w:t xml:space="preserve"> Found its Truth-Values,</w:t>
      </w:r>
      <w:r>
        <w:sym w:font="WP TypographicSymbols" w:char="0040"/>
      </w:r>
      <w:r>
        <w:t xml:space="preserve"> Harvard, Feb., 2010.  Also: Pitt-CM Graduate Conference, March, 2010; Waterloo Graduate Conference, March 2010; University of Minnesota, April, 2010. </w:t>
      </w:r>
    </w:p>
    <w:p w:rsidR="0015354B" w:rsidRDefault="0015354B">
      <w:pPr>
        <w:ind w:left="720" w:hanging="720"/>
      </w:pPr>
      <w:r>
        <w:t xml:space="preserve">69. </w:t>
      </w:r>
      <w:r>
        <w:sym w:font="WP TypographicSymbols" w:char="0041"/>
      </w:r>
      <w:r>
        <w:t>Enlarging Ones Stall,</w:t>
      </w:r>
      <w:r>
        <w:sym w:font="WP TypographicSymbols" w:char="0040"/>
      </w:r>
      <w:r>
        <w:t xml:space="preserve"> Cambridge University, May, 2011, Also: Clermont-</w:t>
      </w:r>
      <w:proofErr w:type="spellStart"/>
      <w:r>
        <w:t>Ferrant</w:t>
      </w:r>
      <w:proofErr w:type="spellEnd"/>
      <w:r>
        <w:t xml:space="preserve"> Mathematical Conference, June, 2011</w:t>
      </w:r>
    </w:p>
    <w:p w:rsidR="0015354B" w:rsidRDefault="0015354B">
      <w:pPr>
        <w:ind w:left="720" w:hanging="720"/>
      </w:pPr>
      <w:r>
        <w:t xml:space="preserve">70. </w:t>
      </w:r>
      <w:r>
        <w:sym w:font="WP TypographicSymbols" w:char="0041"/>
      </w:r>
      <w:r>
        <w:t>Naturalism and our Computational Place in Nature,</w:t>
      </w:r>
      <w:r>
        <w:sym w:font="WP TypographicSymbols" w:char="0040"/>
      </w:r>
      <w:r>
        <w:t xml:space="preserve"> University of London, June, 2011; Also: Paris-Diderot, June, 2011</w:t>
      </w:r>
    </w:p>
    <w:p w:rsidR="0015354B" w:rsidRDefault="0015354B">
      <w:r>
        <w:t xml:space="preserve">71. </w:t>
      </w:r>
      <w:r>
        <w:sym w:font="WP TypographicSymbols" w:char="0041"/>
      </w:r>
      <w:r>
        <w:t>Physics Avoidance,</w:t>
      </w:r>
      <w:r>
        <w:sym w:font="WP TypographicSymbols" w:char="0040"/>
      </w:r>
      <w:r>
        <w:t xml:space="preserve"> Conference on Numerical Methods, Paris, October, 2011.</w:t>
      </w:r>
    </w:p>
    <w:p w:rsidR="0015354B" w:rsidRDefault="0015354B">
      <w:pPr>
        <w:ind w:left="720" w:hanging="720"/>
      </w:pPr>
      <w:r>
        <w:t xml:space="preserve">72.  </w:t>
      </w:r>
      <w:r>
        <w:sym w:font="WP TypographicSymbols" w:char="0041"/>
      </w:r>
      <w:r>
        <w:t>Is There Life in Possible Worlds</w:t>
      </w:r>
      <w:proofErr w:type="gramStart"/>
      <w:r>
        <w:t>?,</w:t>
      </w:r>
      <w:proofErr w:type="gramEnd"/>
      <w:r>
        <w:sym w:font="WP TypographicSymbols" w:char="0040"/>
      </w:r>
      <w:r>
        <w:t xml:space="preserve"> U.C.S.D., May, 2012; Also: Berkeley, May, 2012; Illinois-Chicago, April, 2012; Johns Hopkins University, October, 2012.</w:t>
      </w:r>
    </w:p>
    <w:p w:rsidR="0015354B" w:rsidRDefault="0015354B">
      <w:pPr>
        <w:ind w:left="720" w:hanging="720"/>
      </w:pPr>
      <w:r>
        <w:t xml:space="preserve">73. </w:t>
      </w:r>
      <w:r>
        <w:sym w:font="WP TypographicSymbols" w:char="0041"/>
      </w:r>
      <w:r>
        <w:t>Comment on Camera Movement,</w:t>
      </w:r>
      <w:r>
        <w:sym w:font="WP TypographicSymbols" w:char="0040"/>
      </w:r>
      <w:r>
        <w:t xml:space="preserve"> University of Pittsburgh Humanities Center, April 12, 2012.</w:t>
      </w:r>
    </w:p>
    <w:p w:rsidR="0015354B" w:rsidRDefault="0015354B">
      <w:pPr>
        <w:ind w:left="720" w:hanging="720"/>
      </w:pPr>
      <w:r>
        <w:t xml:space="preserve">74. </w:t>
      </w:r>
      <w:r>
        <w:sym w:font="WP TypographicSymbols" w:char="0041"/>
      </w:r>
      <w:r>
        <w:t>Recording Fiddle Music in the Last Quarter of the Twentieth Century,</w:t>
      </w:r>
      <w:r>
        <w:sym w:font="WP TypographicSymbols" w:char="0040"/>
      </w:r>
      <w:r>
        <w:t xml:space="preserve"> </w:t>
      </w:r>
      <w:r>
        <w:rPr>
          <w:i/>
          <w:iCs/>
        </w:rPr>
        <w:t>Symposium on the Fiddle</w:t>
      </w:r>
      <w:r>
        <w:t xml:space="preserve">, University of North Carolina, </w:t>
      </w:r>
      <w:proofErr w:type="gramStart"/>
      <w:r>
        <w:t>January</w:t>
      </w:r>
      <w:proofErr w:type="gramEnd"/>
      <w:r>
        <w:t>, 2013.</w:t>
      </w:r>
    </w:p>
    <w:p w:rsidR="0015354B" w:rsidRDefault="0015354B">
      <w:r>
        <w:t xml:space="preserve">75. </w:t>
      </w:r>
      <w:r>
        <w:sym w:font="WP TypographicSymbols" w:char="0041"/>
      </w:r>
      <w:r>
        <w:t xml:space="preserve">The New </w:t>
      </w:r>
      <w:r>
        <w:rPr>
          <w:u w:val="single"/>
        </w:rPr>
        <w:t>A Priori</w:t>
      </w:r>
      <w:r>
        <w:t xml:space="preserve"> Ain</w:t>
      </w:r>
      <w:r>
        <w:sym w:font="WP TypographicSymbols" w:char="003D"/>
      </w:r>
      <w:r>
        <w:t>t Much Better than the Old One,</w:t>
      </w:r>
      <w:r>
        <w:sym w:font="WP TypographicSymbols" w:char="0040"/>
      </w:r>
      <w:r>
        <w:t xml:space="preserve"> </w:t>
      </w:r>
      <w:r>
        <w:rPr>
          <w:i/>
          <w:iCs/>
        </w:rPr>
        <w:t>Workshop on David Chalmers</w:t>
      </w:r>
      <w:r>
        <w:rPr>
          <w:i/>
          <w:iCs/>
        </w:rPr>
        <w:sym w:font="WP TypographicSymbols" w:char="003D"/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  <w:u w:val="single"/>
        </w:rPr>
        <w:t>Constructing the World</w:t>
      </w:r>
      <w:r>
        <w:t xml:space="preserve">, The University of Bonn, May, 2013. </w:t>
      </w:r>
    </w:p>
    <w:p w:rsidR="0015354B" w:rsidRDefault="0015354B">
      <w:pPr>
        <w:ind w:left="720" w:hanging="720"/>
      </w:pPr>
      <w:r>
        <w:t xml:space="preserve">76.  </w:t>
      </w:r>
      <w:r>
        <w:sym w:font="WP TypographicSymbols" w:char="0041"/>
      </w:r>
      <w:r>
        <w:t>The Greediness of Scales,</w:t>
      </w:r>
      <w:r>
        <w:sym w:font="WP TypographicSymbols" w:char="0040"/>
      </w:r>
      <w:r>
        <w:t xml:space="preserve"> Analytic Philosophy Conference (University of Texas, Austin), Dec 2014.  Also: University of East Anglia, June, 2014</w:t>
      </w:r>
      <w:r>
        <w:rPr>
          <w:sz w:val="28"/>
          <w:szCs w:val="28"/>
        </w:rPr>
        <w:t xml:space="preserve">; </w:t>
      </w:r>
      <w:r>
        <w:t>Eastern APA, Dec 2014; Templeton Foundation Conference (Pittsburgh), Jan 2015; University of Wisconsin-Milwaukee, Feb 2015; University of Coruna (Spain), March 2014; CUNY Graduate Center April 2015.</w:t>
      </w:r>
    </w:p>
    <w:p w:rsidR="0015354B" w:rsidRDefault="0015354B">
      <w:pPr>
        <w:ind w:left="720" w:hanging="720"/>
      </w:pPr>
      <w:r>
        <w:t xml:space="preserve">77. </w:t>
      </w:r>
      <w:r>
        <w:sym w:font="WP TypographicSymbols" w:char="0041"/>
      </w:r>
      <w:r>
        <w:t>Approximation</w:t>
      </w:r>
      <w:r>
        <w:sym w:font="WP TypographicSymbols" w:char="003D"/>
      </w:r>
      <w:r>
        <w:t>s Hidden Hand</w:t>
      </w:r>
      <w:r>
        <w:sym w:font="WP TypographicSymbols" w:char="0040"/>
      </w:r>
      <w:r>
        <w:t xml:space="preserve"> University of Western Ontario, May 2015.  Also: University of Helsinki, May 2015.  </w:t>
      </w:r>
    </w:p>
    <w:p w:rsidR="0015354B" w:rsidRDefault="0015354B">
      <w:pPr>
        <w:ind w:left="720" w:hanging="720"/>
      </w:pPr>
      <w:r>
        <w:t xml:space="preserve">78. </w:t>
      </w:r>
      <w:r>
        <w:sym w:font="WP TypographicSymbols" w:char="0041"/>
      </w:r>
      <w:r>
        <w:t>Language Design, Lessons from Multi-scalar Modeling,</w:t>
      </w:r>
      <w:r>
        <w:sym w:font="WP TypographicSymbols" w:char="0040"/>
      </w:r>
      <w:r>
        <w:t xml:space="preserve"> University of Pittsburgh, Oct 2015.</w:t>
      </w:r>
    </w:p>
    <w:p w:rsidR="0015354B" w:rsidRDefault="0015354B">
      <w:pPr>
        <w:ind w:left="720" w:hanging="720"/>
      </w:pPr>
      <w:r>
        <w:t xml:space="preserve">78. </w:t>
      </w:r>
      <w:r>
        <w:sym w:font="WP TypographicSymbols" w:char="0041"/>
      </w:r>
      <w:r>
        <w:t>Pragmatics</w:t>
      </w:r>
      <w:r>
        <w:sym w:font="WP TypographicSymbols" w:char="003D"/>
      </w:r>
      <w:r>
        <w:t xml:space="preserve"> Place at the Table,</w:t>
      </w:r>
      <w:r>
        <w:sym w:font="WP TypographicSymbols" w:char="0040"/>
      </w:r>
      <w:r>
        <w:t xml:space="preserve"> Columbia University, Nov 2015. Also: Pacific APA, March 2016.  </w:t>
      </w:r>
    </w:p>
    <w:p w:rsidR="003312FF" w:rsidRDefault="00200B71">
      <w:pPr>
        <w:ind w:left="720" w:hanging="720"/>
      </w:pPr>
      <w:r>
        <w:t xml:space="preserve">79. “When Words Go Wrong,” </w:t>
      </w:r>
      <w:r w:rsidR="001828DE">
        <w:t>Inaugural</w:t>
      </w:r>
      <w:r>
        <w:t xml:space="preserve"> Lecture, Uni</w:t>
      </w:r>
      <w:r w:rsidR="003312FF">
        <w:t>versity of Pittsburgh Oct, 2016</w:t>
      </w:r>
    </w:p>
    <w:p w:rsidR="00200B71" w:rsidRDefault="003312FF">
      <w:pPr>
        <w:ind w:left="720" w:hanging="720"/>
      </w:pPr>
      <w:r>
        <w:t xml:space="preserve">80. </w:t>
      </w:r>
      <w:r w:rsidR="00200B71">
        <w:t xml:space="preserve"> </w:t>
      </w:r>
      <w:r>
        <w:t>“</w:t>
      </w:r>
      <w:r w:rsidRPr="003312FF">
        <w:t xml:space="preserve">When Words Go Wrong </w:t>
      </w:r>
      <w:r>
        <w:t>(</w:t>
      </w:r>
      <w:r w:rsidR="00200B71">
        <w:t>a</w:t>
      </w:r>
      <w:r>
        <w:t xml:space="preserve">nd How We Benefit Thereby),” </w:t>
      </w:r>
      <w:r w:rsidR="00200B71">
        <w:t>University of South Carolina, Feb 9, 2017.</w:t>
      </w:r>
    </w:p>
    <w:p w:rsidR="003312FF" w:rsidRDefault="003312FF">
      <w:pPr>
        <w:ind w:left="720" w:hanging="720"/>
      </w:pPr>
      <w:r>
        <w:t>81. “The Trouble with Billiards,” Center for the Philosophy of Science, University of Pittsburgh April 4, 2017.</w:t>
      </w:r>
    </w:p>
    <w:p w:rsidR="0015354B" w:rsidRDefault="0015354B"/>
    <w:sectPr w:rsidR="0015354B" w:rsidSect="0015354B">
      <w:type w:val="continuous"/>
      <w:pgSz w:w="12240" w:h="15840"/>
      <w:pgMar w:top="1530" w:right="1440" w:bottom="1440" w:left="1440" w:header="153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D" w:rsidRDefault="002D75DD" w:rsidP="0015354B">
      <w:r>
        <w:separator/>
      </w:r>
    </w:p>
  </w:endnote>
  <w:endnote w:type="continuationSeparator" w:id="0">
    <w:p w:rsidR="002D75DD" w:rsidRDefault="002D75DD" w:rsidP="0015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D" w:rsidRDefault="002D75DD" w:rsidP="0015354B">
      <w:r>
        <w:separator/>
      </w:r>
    </w:p>
  </w:footnote>
  <w:footnote w:type="continuationSeparator" w:id="0">
    <w:p w:rsidR="002D75DD" w:rsidRDefault="002D75DD" w:rsidP="0015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4B" w:rsidRDefault="0015354B">
    <w:pPr>
      <w:framePr w:w="9361" w:wrap="notBeside" w:vAnchor="text" w:hAnchor="text" w:x="1" w:y="1"/>
      <w:jc w:val="center"/>
    </w:pP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 w:rsidR="00725556">
      <w:rPr>
        <w:noProof/>
      </w:rPr>
      <w:t>4</w:t>
    </w:r>
    <w:r>
      <w:fldChar w:fldCharType="end"/>
    </w:r>
    <w:r>
      <w:sym w:font="WP Phonetic" w:char="F02D"/>
    </w:r>
  </w:p>
  <w:p w:rsidR="0015354B" w:rsidRDefault="0015354B"/>
  <w:p w:rsidR="0015354B" w:rsidRDefault="0015354B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B"/>
    <w:rsid w:val="000801E7"/>
    <w:rsid w:val="00130561"/>
    <w:rsid w:val="0015354B"/>
    <w:rsid w:val="00162A90"/>
    <w:rsid w:val="00171464"/>
    <w:rsid w:val="001828DE"/>
    <w:rsid w:val="00200B71"/>
    <w:rsid w:val="002D75DD"/>
    <w:rsid w:val="003312FF"/>
    <w:rsid w:val="0050147C"/>
    <w:rsid w:val="00596620"/>
    <w:rsid w:val="005D0B3A"/>
    <w:rsid w:val="00725556"/>
    <w:rsid w:val="0073405F"/>
    <w:rsid w:val="00852493"/>
    <w:rsid w:val="00881CFB"/>
    <w:rsid w:val="009F6BF5"/>
    <w:rsid w:val="00A24B95"/>
    <w:rsid w:val="00A55801"/>
    <w:rsid w:val="00AB36EA"/>
    <w:rsid w:val="00B47FCC"/>
    <w:rsid w:val="00B63307"/>
    <w:rsid w:val="00F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1DEA-8E03-4D91-B12A-9352E22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13</cp:revision>
  <dcterms:created xsi:type="dcterms:W3CDTF">2017-04-25T22:45:00Z</dcterms:created>
  <dcterms:modified xsi:type="dcterms:W3CDTF">2017-11-19T17:13:00Z</dcterms:modified>
</cp:coreProperties>
</file>